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3F75" w:rsidRDefault="005F5790">
      <w:pPr>
        <w:widowControl w:val="0"/>
        <w:jc w:val="center"/>
        <w:rPr>
          <w:rFonts w:ascii="Arial" w:eastAsia="Arial" w:hAnsi="Arial" w:cs="Arial"/>
          <w:b/>
          <w:sz w:val="28"/>
          <w:szCs w:val="28"/>
          <w:highlight w:val="yellow"/>
        </w:rPr>
      </w:pPr>
      <w:r>
        <w:rPr>
          <w:rFonts w:ascii="Arial" w:eastAsia="Arial" w:hAnsi="Arial" w:cs="Arial"/>
          <w:b/>
          <w:sz w:val="28"/>
          <w:szCs w:val="28"/>
          <w:highlight w:val="yellow"/>
        </w:rPr>
        <w:t xml:space="preserve">Informal Solicitation Bid - Beef with Geographic Preference Template </w:t>
      </w:r>
    </w:p>
    <w:p w14:paraId="00000002" w14:textId="77777777" w:rsidR="00BC3F75" w:rsidRDefault="00BC3F75">
      <w:pPr>
        <w:widowControl w:val="0"/>
        <w:jc w:val="center"/>
        <w:rPr>
          <w:rFonts w:ascii="Arial" w:eastAsia="Arial" w:hAnsi="Arial" w:cs="Arial"/>
          <w:b/>
          <w:sz w:val="22"/>
          <w:szCs w:val="22"/>
          <w:highlight w:val="yellow"/>
        </w:rPr>
      </w:pPr>
    </w:p>
    <w:p w14:paraId="00000003" w14:textId="77777777" w:rsidR="00BC3F75" w:rsidRDefault="005F5790">
      <w:pPr>
        <w:widowControl w:val="0"/>
        <w:jc w:val="center"/>
        <w:rPr>
          <w:rFonts w:ascii="Overlock" w:eastAsia="Overlock" w:hAnsi="Overlock" w:cs="Overlock"/>
          <w:sz w:val="22"/>
          <w:szCs w:val="22"/>
          <w:highlight w:val="yellow"/>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00000004" w14:textId="77777777" w:rsidR="00BC3F75" w:rsidRDefault="00BC3F75">
      <w:pPr>
        <w:widowControl w:val="0"/>
        <w:jc w:val="center"/>
        <w:rPr>
          <w:rFonts w:ascii="Arial" w:eastAsia="Arial" w:hAnsi="Arial" w:cs="Arial"/>
          <w:b/>
        </w:rPr>
      </w:pPr>
    </w:p>
    <w:p w14:paraId="00000005" w14:textId="77777777" w:rsidR="00BC3F75" w:rsidRDefault="00EB3DB4">
      <w:pPr>
        <w:widowControl w:val="0"/>
        <w:jc w:val="center"/>
        <w:rPr>
          <w:rFonts w:ascii="Arial" w:eastAsia="Arial" w:hAnsi="Arial" w:cs="Arial"/>
          <w:b/>
          <w:highlight w:val="yellow"/>
        </w:rPr>
      </w:pPr>
      <w:r>
        <w:rPr>
          <w:noProof/>
        </w:rPr>
        <w:pict w14:anchorId="1D80BE22">
          <v:rect id="_x0000_i1025" alt="" style="width:540pt;height:.05pt;mso-width-percent:0;mso-height-percent:0;mso-width-percent:0;mso-height-percent:0" o:hralign="center" o:hrstd="t" o:hr="t" fillcolor="#a0a0a0" stroked="f"/>
        </w:pict>
      </w:r>
    </w:p>
    <w:p w14:paraId="00000006" w14:textId="77777777" w:rsidR="00BC3F75" w:rsidRDefault="00BC3F75">
      <w:pPr>
        <w:widowControl w:val="0"/>
        <w:jc w:val="center"/>
        <w:rPr>
          <w:rFonts w:ascii="Arial" w:eastAsia="Arial" w:hAnsi="Arial" w:cs="Arial"/>
          <w:b/>
        </w:rPr>
      </w:pPr>
    </w:p>
    <w:p w14:paraId="00000007" w14:textId="77777777" w:rsidR="00BC3F75" w:rsidRDefault="00BC3F75">
      <w:pPr>
        <w:widowControl w:val="0"/>
        <w:jc w:val="center"/>
        <w:rPr>
          <w:rFonts w:ascii="Arial" w:eastAsia="Arial" w:hAnsi="Arial" w:cs="Arial"/>
          <w:b/>
        </w:rPr>
      </w:pPr>
    </w:p>
    <w:p w14:paraId="00000008" w14:textId="77777777" w:rsidR="00BC3F75" w:rsidRDefault="005F5790">
      <w:pPr>
        <w:widowControl w:val="0"/>
        <w:jc w:val="center"/>
        <w:rPr>
          <w:rFonts w:ascii="Arial" w:eastAsia="Arial" w:hAnsi="Arial" w:cs="Arial"/>
          <w:b/>
          <w:color w:val="000000"/>
          <w:sz w:val="28"/>
          <w:szCs w:val="28"/>
        </w:rPr>
      </w:pPr>
      <w:r>
        <w:rPr>
          <w:rFonts w:ascii="Arial" w:eastAsia="Arial" w:hAnsi="Arial" w:cs="Arial"/>
          <w:b/>
          <w:sz w:val="28"/>
          <w:szCs w:val="28"/>
        </w:rPr>
        <w:t>Informal Solicitation Bid - Beef with Geographic Preference</w:t>
      </w:r>
    </w:p>
    <w:p w14:paraId="00000009" w14:textId="77777777" w:rsidR="00BC3F75" w:rsidRDefault="00BC3F75">
      <w:pPr>
        <w:widowControl w:val="0"/>
        <w:jc w:val="center"/>
        <w:rPr>
          <w:rFonts w:ascii="Arial" w:eastAsia="Arial" w:hAnsi="Arial" w:cs="Arial"/>
          <w:b/>
          <w:color w:val="000000"/>
          <w:sz w:val="22"/>
          <w:szCs w:val="22"/>
        </w:rPr>
      </w:pPr>
    </w:p>
    <w:p w14:paraId="0000000A" w14:textId="60786C8B" w:rsidR="00BC3F75" w:rsidRDefault="005F5790">
      <w:pPr>
        <w:widowControl w:val="0"/>
        <w:rPr>
          <w:rFonts w:ascii="Arial" w:eastAsia="Arial" w:hAnsi="Arial" w:cs="Arial"/>
          <w:b/>
          <w:color w:val="000000"/>
          <w:sz w:val="22"/>
          <w:szCs w:val="22"/>
        </w:rPr>
      </w:pPr>
      <w:r w:rsidRPr="00EB3DB4">
        <w:rPr>
          <w:rFonts w:ascii="Arial" w:eastAsia="Arial" w:hAnsi="Arial" w:cs="Arial"/>
          <w:color w:val="000000"/>
          <w:sz w:val="22"/>
          <w:szCs w:val="22"/>
          <w:highlight w:val="yellow"/>
        </w:rPr>
        <w:t xml:space="preserve">For any meat that has no additives </w:t>
      </w:r>
      <w:r w:rsidR="00DE518A" w:rsidRPr="00EB3DB4">
        <w:rPr>
          <w:rFonts w:ascii="Arial" w:eastAsia="Arial" w:hAnsi="Arial" w:cs="Arial"/>
          <w:color w:val="000000"/>
          <w:sz w:val="22"/>
          <w:szCs w:val="22"/>
          <w:highlight w:val="yellow"/>
        </w:rPr>
        <w:t>(</w:t>
      </w:r>
      <w:r w:rsidRPr="00EB3DB4">
        <w:rPr>
          <w:rFonts w:ascii="Arial" w:eastAsia="Arial" w:hAnsi="Arial" w:cs="Arial"/>
          <w:color w:val="000000"/>
          <w:sz w:val="22"/>
          <w:szCs w:val="22"/>
          <w:highlight w:val="yellow"/>
        </w:rPr>
        <w:t>such as beans or breadcrumbs</w:t>
      </w:r>
      <w:r w:rsidR="00DE518A" w:rsidRPr="00EB3DB4">
        <w:rPr>
          <w:rFonts w:ascii="Arial" w:eastAsia="Arial" w:hAnsi="Arial" w:cs="Arial"/>
          <w:color w:val="000000"/>
          <w:sz w:val="22"/>
          <w:szCs w:val="22"/>
          <w:highlight w:val="yellow"/>
        </w:rPr>
        <w:t>)</w:t>
      </w:r>
      <w:r w:rsidRPr="00EB3DB4">
        <w:rPr>
          <w:rFonts w:ascii="Arial" w:eastAsia="Arial" w:hAnsi="Arial" w:cs="Arial"/>
          <w:color w:val="000000"/>
          <w:sz w:val="22"/>
          <w:szCs w:val="22"/>
          <w:highlight w:val="yellow"/>
        </w:rPr>
        <w:t>, you may assert geographic preference measures, but this is not required.</w:t>
      </w:r>
    </w:p>
    <w:p w14:paraId="0000000B" w14:textId="77777777" w:rsidR="00BC3F75" w:rsidRDefault="00BC3F75">
      <w:pPr>
        <w:widowControl w:val="0"/>
        <w:rPr>
          <w:rFonts w:ascii="Arial" w:eastAsia="Arial" w:hAnsi="Arial" w:cs="Arial"/>
          <w:b/>
          <w:color w:val="000000"/>
          <w:sz w:val="22"/>
          <w:szCs w:val="22"/>
        </w:rPr>
      </w:pPr>
    </w:p>
    <w:p w14:paraId="50125502" w14:textId="77777777" w:rsidR="00651873" w:rsidRDefault="00651873" w:rsidP="00651873">
      <w:pPr>
        <w:tabs>
          <w:tab w:val="right" w:pos="720"/>
        </w:tabs>
        <w:ind w:right="-720" w:hanging="90"/>
        <w:rPr>
          <w:rFonts w:ascii="Arial" w:eastAsia="Arial" w:hAnsi="Arial" w:cs="Arial"/>
          <w:b/>
          <w:sz w:val="22"/>
          <w:szCs w:val="22"/>
        </w:rPr>
      </w:pPr>
      <w:r>
        <w:rPr>
          <w:rFonts w:ascii="Arial" w:eastAsia="Arial" w:hAnsi="Arial" w:cs="Arial"/>
          <w:b/>
          <w:sz w:val="22"/>
          <w:szCs w:val="22"/>
        </w:rPr>
        <w:t xml:space="preserve">The </w:t>
      </w:r>
      <w:r w:rsidRPr="00B51716">
        <w:rPr>
          <w:rFonts w:ascii="Arial" w:eastAsia="Arial" w:hAnsi="Arial" w:cs="Arial"/>
          <w:b/>
          <w:sz w:val="22"/>
          <w:szCs w:val="22"/>
          <w:highlight w:val="yellow"/>
        </w:rPr>
        <w:t>(</w:t>
      </w:r>
      <w:r w:rsidRPr="006700AD">
        <w:rPr>
          <w:rFonts w:ascii="Arial" w:eastAsia="Arial" w:hAnsi="Arial" w:cs="Arial"/>
          <w:b/>
          <w:sz w:val="22"/>
          <w:szCs w:val="22"/>
          <w:highlight w:val="yellow"/>
        </w:rPr>
        <w:t>S</w:t>
      </w:r>
      <w:r>
        <w:rPr>
          <w:rFonts w:ascii="Arial" w:eastAsia="Arial" w:hAnsi="Arial" w:cs="Arial"/>
          <w:b/>
          <w:sz w:val="22"/>
          <w:szCs w:val="22"/>
          <w:highlight w:val="yellow"/>
        </w:rPr>
        <w:t>chool</w:t>
      </w:r>
      <w:r w:rsidRPr="006700AD">
        <w:rPr>
          <w:rFonts w:ascii="Arial" w:eastAsia="Arial" w:hAnsi="Arial" w:cs="Arial"/>
          <w:b/>
          <w:sz w:val="22"/>
          <w:szCs w:val="22"/>
          <w:highlight w:val="yellow"/>
        </w:rPr>
        <w:t>)</w:t>
      </w:r>
      <w:r w:rsidRPr="006700AD">
        <w:rPr>
          <w:rFonts w:ascii="Arial" w:eastAsia="Arial" w:hAnsi="Arial" w:cs="Arial"/>
          <w:b/>
          <w:sz w:val="22"/>
          <w:szCs w:val="22"/>
        </w:rPr>
        <w:t xml:space="preserve"> </w:t>
      </w:r>
      <w:r w:rsidRPr="006700AD">
        <w:rPr>
          <w:rFonts w:ascii="Arial" w:eastAsia="Arial" w:hAnsi="Arial" w:cs="Arial"/>
          <w:b/>
          <w:sz w:val="22"/>
          <w:szCs w:val="22"/>
        </w:rPr>
        <w:tab/>
        <w:t>is</w:t>
      </w:r>
      <w:r>
        <w:rPr>
          <w:rFonts w:ascii="Arial" w:eastAsia="Arial" w:hAnsi="Arial" w:cs="Arial"/>
          <w:b/>
          <w:sz w:val="22"/>
          <w:szCs w:val="22"/>
        </w:rPr>
        <w:t xml:space="preserve"> inviting you to participate in the following bid for the purchase of beef.</w:t>
      </w:r>
    </w:p>
    <w:p w14:paraId="71787B51" w14:textId="77777777" w:rsidR="00DE518A" w:rsidRPr="008551D3" w:rsidRDefault="00DE518A" w:rsidP="00DE518A">
      <w:pPr>
        <w:tabs>
          <w:tab w:val="right" w:pos="2880"/>
        </w:tabs>
        <w:rPr>
          <w:rFonts w:ascii="Arial" w:eastAsia="Arial" w:hAnsi="Arial" w:cs="Arial"/>
          <w:b/>
          <w:sz w:val="22"/>
          <w:szCs w:val="22"/>
        </w:rPr>
      </w:pPr>
      <w:r>
        <w:rPr>
          <w:rFonts w:ascii="Arial" w:eastAsia="Arial" w:hAnsi="Arial" w:cs="Arial"/>
          <w:i/>
          <w:sz w:val="22"/>
          <w:szCs w:val="22"/>
        </w:rPr>
        <w:t xml:space="preserve">VENDOR: </w:t>
      </w:r>
      <w:r w:rsidRPr="008551D3">
        <w:rPr>
          <w:rFonts w:ascii="Arial" w:eastAsia="Arial" w:hAnsi="Arial" w:cs="Arial"/>
          <w:i/>
          <w:sz w:val="22"/>
          <w:szCs w:val="22"/>
        </w:rPr>
        <w:t xml:space="preserve">Please </w:t>
      </w:r>
      <w:r>
        <w:rPr>
          <w:rFonts w:ascii="Arial" w:eastAsia="Arial" w:hAnsi="Arial" w:cs="Arial"/>
          <w:i/>
          <w:sz w:val="22"/>
          <w:szCs w:val="22"/>
        </w:rPr>
        <w:t>use</w:t>
      </w:r>
      <w:r w:rsidRPr="008551D3">
        <w:rPr>
          <w:rFonts w:ascii="Arial" w:eastAsia="Arial" w:hAnsi="Arial" w:cs="Arial"/>
          <w:i/>
          <w:sz w:val="22"/>
          <w:szCs w:val="22"/>
        </w:rPr>
        <w:t xml:space="preserve"> the Vendor Response Sheet to submit a bid.</w:t>
      </w:r>
    </w:p>
    <w:p w14:paraId="0000000D" w14:textId="77777777" w:rsidR="00BC3F75" w:rsidRDefault="00BC3F75" w:rsidP="00EB3DB4">
      <w:pPr>
        <w:tabs>
          <w:tab w:val="right" w:pos="720"/>
        </w:tabs>
        <w:ind w:right="-720" w:hanging="90"/>
        <w:rPr>
          <w:rFonts w:ascii="Arial" w:eastAsia="Arial" w:hAnsi="Arial" w:cs="Arial"/>
          <w:b/>
          <w:color w:val="000000"/>
          <w:sz w:val="22"/>
          <w:szCs w:val="22"/>
        </w:rPr>
      </w:pPr>
    </w:p>
    <w:p w14:paraId="0000000E" w14:textId="2F979346" w:rsidR="00BC3F75" w:rsidRDefault="005F5790">
      <w:pPr>
        <w:widowControl w:val="0"/>
        <w:tabs>
          <w:tab w:val="right" w:pos="8280"/>
        </w:tabs>
        <w:rPr>
          <w:rFonts w:ascii="Arial" w:eastAsia="Arial" w:hAnsi="Arial" w:cs="Arial"/>
          <w:b/>
          <w:color w:val="000000"/>
          <w:sz w:val="22"/>
          <w:szCs w:val="22"/>
        </w:rPr>
      </w:pPr>
      <w:r>
        <w:rPr>
          <w:rFonts w:ascii="Arial" w:eastAsia="Arial" w:hAnsi="Arial" w:cs="Arial"/>
          <w:b/>
          <w:color w:val="000000"/>
          <w:sz w:val="22"/>
          <w:szCs w:val="22"/>
        </w:rPr>
        <w:t>Bid must be returned by:</w:t>
      </w:r>
      <w:r>
        <w:rPr>
          <w:rFonts w:ascii="Arial" w:eastAsia="Arial" w:hAnsi="Arial" w:cs="Arial"/>
          <w:b/>
          <w:color w:val="000000"/>
          <w:sz w:val="22"/>
          <w:szCs w:val="22"/>
          <w:u w:val="single"/>
        </w:rPr>
        <w:tab/>
      </w:r>
    </w:p>
    <w:p w14:paraId="0000000F" w14:textId="77777777" w:rsidR="00BC3F75" w:rsidRDefault="00BC3F75">
      <w:pPr>
        <w:widowControl w:val="0"/>
        <w:tabs>
          <w:tab w:val="right" w:pos="9360"/>
        </w:tabs>
        <w:rPr>
          <w:rFonts w:ascii="Arial" w:eastAsia="Arial" w:hAnsi="Arial" w:cs="Arial"/>
          <w:b/>
          <w:color w:val="000000"/>
          <w:sz w:val="22"/>
          <w:szCs w:val="22"/>
        </w:rPr>
      </w:pPr>
    </w:p>
    <w:p w14:paraId="00000010" w14:textId="77777777" w:rsidR="00BC3F75" w:rsidRDefault="005F5790">
      <w:pPr>
        <w:widowControl w:val="0"/>
        <w:tabs>
          <w:tab w:val="right" w:pos="9360"/>
        </w:tabs>
        <w:rPr>
          <w:rFonts w:ascii="Arial" w:eastAsia="Arial" w:hAnsi="Arial" w:cs="Arial"/>
          <w:b/>
          <w:color w:val="000000"/>
          <w:sz w:val="22"/>
          <w:szCs w:val="22"/>
        </w:rPr>
      </w:pPr>
      <w:r>
        <w:rPr>
          <w:rFonts w:ascii="Arial" w:eastAsia="Arial" w:hAnsi="Arial" w:cs="Arial"/>
          <w:b/>
          <w:color w:val="000000"/>
          <w:sz w:val="22"/>
          <w:szCs w:val="22"/>
        </w:rPr>
        <w:t>Please direct any and all questions to:</w:t>
      </w:r>
    </w:p>
    <w:p w14:paraId="34097EFB" w14:textId="77777777" w:rsidR="00651873" w:rsidRPr="006700AD" w:rsidRDefault="00651873" w:rsidP="00651873">
      <w:pPr>
        <w:tabs>
          <w:tab w:val="right" w:pos="9360"/>
        </w:tabs>
        <w:ind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00000012" w14:textId="77777777" w:rsidR="00BC3F75" w:rsidRDefault="00BC3F75">
      <w:pPr>
        <w:widowControl w:val="0"/>
        <w:tabs>
          <w:tab w:val="right" w:pos="9360"/>
        </w:tabs>
        <w:rPr>
          <w:rFonts w:ascii="Arial" w:eastAsia="Arial" w:hAnsi="Arial" w:cs="Arial"/>
          <w:b/>
          <w:color w:val="000000"/>
          <w:sz w:val="22"/>
          <w:szCs w:val="22"/>
        </w:rPr>
      </w:pPr>
    </w:p>
    <w:p w14:paraId="00000013" w14:textId="77777777" w:rsidR="00BC3F75" w:rsidRDefault="005F5790">
      <w:pPr>
        <w:widowControl w:val="0"/>
        <w:tabs>
          <w:tab w:val="right" w:pos="9360"/>
        </w:tabs>
        <w:rPr>
          <w:rFonts w:ascii="Arial" w:eastAsia="Arial" w:hAnsi="Arial" w:cs="Arial"/>
          <w:b/>
          <w:sz w:val="22"/>
          <w:szCs w:val="22"/>
        </w:rPr>
      </w:pPr>
      <w:r>
        <w:rPr>
          <w:rFonts w:ascii="Arial" w:eastAsia="Arial" w:hAnsi="Arial" w:cs="Arial"/>
          <w:b/>
          <w:sz w:val="22"/>
          <w:szCs w:val="22"/>
        </w:rPr>
        <w:t xml:space="preserve">Our Farm to School Program–values statement and purchasing goals are as follows:  </w:t>
      </w:r>
    </w:p>
    <w:p w14:paraId="00000014" w14:textId="77777777" w:rsidR="00BC3F75" w:rsidRDefault="005F5790" w:rsidP="00651873">
      <w:pPr>
        <w:widowControl w:val="0"/>
        <w:rPr>
          <w:rFonts w:ascii="Arial" w:eastAsia="Arial" w:hAnsi="Arial" w:cs="Arial"/>
          <w:sz w:val="22"/>
          <w:szCs w:val="22"/>
        </w:rPr>
      </w:pPr>
      <w:r>
        <w:rPr>
          <w:rFonts w:ascii="Arial" w:eastAsia="Arial" w:hAnsi="Arial" w:cs="Arial"/>
          <w:sz w:val="22"/>
          <w:szCs w:val="22"/>
        </w:rPr>
        <w:t>(This is important so that producers know more about you and your school food program)</w:t>
      </w:r>
    </w:p>
    <w:p w14:paraId="00000016" w14:textId="77777777" w:rsidR="00BC3F75" w:rsidRDefault="00BC3F75" w:rsidP="00EB3DB4">
      <w:pPr>
        <w:widowControl w:val="0"/>
        <w:rPr>
          <w:rFonts w:ascii="Arial" w:eastAsia="Arial" w:hAnsi="Arial" w:cs="Arial"/>
          <w:sz w:val="22"/>
          <w:szCs w:val="22"/>
        </w:rPr>
      </w:pPr>
    </w:p>
    <w:p w14:paraId="00000017" w14:textId="087834CA" w:rsidR="00BC3F75" w:rsidRDefault="005F5790">
      <w:pPr>
        <w:widowControl w:val="0"/>
        <w:tabs>
          <w:tab w:val="left" w:pos="3600"/>
          <w:tab w:val="right" w:pos="9360"/>
        </w:tabs>
        <w:rPr>
          <w:rFonts w:ascii="Arial" w:eastAsia="Arial" w:hAnsi="Arial" w:cs="Arial"/>
          <w:b/>
          <w:color w:val="000000"/>
          <w:sz w:val="22"/>
          <w:szCs w:val="22"/>
        </w:rPr>
      </w:pPr>
      <w:bookmarkStart w:id="0" w:name="_gjdgxs" w:colFirst="0" w:colLast="0"/>
      <w:bookmarkEnd w:id="0"/>
      <w:r>
        <w:rPr>
          <w:rFonts w:ascii="Arial" w:eastAsia="Arial" w:hAnsi="Arial" w:cs="Arial"/>
          <w:b/>
          <w:color w:val="000000"/>
          <w:sz w:val="22"/>
          <w:szCs w:val="22"/>
        </w:rPr>
        <w:t xml:space="preserve">The </w:t>
      </w:r>
      <w:r w:rsidR="00651873" w:rsidRPr="002E6BAE">
        <w:rPr>
          <w:rFonts w:ascii="Arial" w:eastAsia="Arial" w:hAnsi="Arial" w:cs="Arial"/>
          <w:b/>
          <w:sz w:val="22"/>
          <w:szCs w:val="22"/>
          <w:highlight w:val="yellow"/>
        </w:rPr>
        <w:t>(your program)</w:t>
      </w:r>
      <w:r w:rsidR="00651873" w:rsidRPr="002E6BAE">
        <w:rPr>
          <w:rFonts w:ascii="Arial" w:eastAsia="Arial" w:hAnsi="Arial" w:cs="Arial"/>
          <w:b/>
          <w:sz w:val="22"/>
          <w:szCs w:val="22"/>
        </w:rPr>
        <w:t xml:space="preserve"> </w:t>
      </w:r>
      <w:r>
        <w:rPr>
          <w:rFonts w:ascii="Arial" w:eastAsia="Arial" w:hAnsi="Arial" w:cs="Arial"/>
          <w:b/>
          <w:color w:val="000000"/>
          <w:sz w:val="22"/>
          <w:szCs w:val="22"/>
        </w:rPr>
        <w:t>is a Farm to School and Nutrition Program that believes the following:</w:t>
      </w:r>
    </w:p>
    <w:p w14:paraId="216B0B38" w14:textId="64F9BFFD" w:rsidR="00651873" w:rsidRDefault="00651873" w:rsidP="00651873">
      <w:pPr>
        <w:tabs>
          <w:tab w:val="left" w:pos="3600"/>
          <w:tab w:val="right" w:pos="9360"/>
        </w:tabs>
        <w:ind w:right="-720"/>
        <w:rPr>
          <w:rFonts w:ascii="Arial" w:eastAsia="Arial" w:hAnsi="Arial" w:cs="Arial"/>
          <w:b/>
          <w:sz w:val="22"/>
          <w:szCs w:val="22"/>
        </w:rPr>
      </w:pPr>
      <w:r w:rsidRPr="00651873">
        <w:rPr>
          <w:rFonts w:ascii="Arial" w:eastAsia="Arial" w:hAnsi="Arial" w:cs="Arial"/>
          <w:sz w:val="22"/>
          <w:szCs w:val="22"/>
          <w:highlight w:val="yellow"/>
        </w:rPr>
        <w:t>(These are examples</w:t>
      </w:r>
      <w:r w:rsidR="00DE518A">
        <w:rPr>
          <w:rFonts w:ascii="Arial" w:eastAsia="Arial" w:hAnsi="Arial" w:cs="Arial"/>
          <w:sz w:val="22"/>
          <w:szCs w:val="22"/>
          <w:highlight w:val="yellow"/>
        </w:rPr>
        <w:t>)</w:t>
      </w:r>
    </w:p>
    <w:p w14:paraId="66A0532B" w14:textId="77777777" w:rsidR="00651873" w:rsidRPr="00651873" w:rsidRDefault="005F5790" w:rsidP="00651873">
      <w:pPr>
        <w:pStyle w:val="ListParagraph"/>
        <w:numPr>
          <w:ilvl w:val="0"/>
          <w:numId w:val="6"/>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Access to nutritious, safe, healthy and delicious food is paramount for the success of students.</w:t>
      </w:r>
    </w:p>
    <w:p w14:paraId="5E8A02EA" w14:textId="77777777" w:rsidR="00651873" w:rsidRPr="00651873" w:rsidRDefault="005F5790" w:rsidP="00651873">
      <w:pPr>
        <w:pStyle w:val="ListParagraph"/>
        <w:numPr>
          <w:ilvl w:val="0"/>
          <w:numId w:val="6"/>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We honor the work of our farmers and value the importance of connecting to local farms and agriculture.</w:t>
      </w:r>
    </w:p>
    <w:p w14:paraId="6E2E598F" w14:textId="77777777" w:rsidR="00651873" w:rsidRPr="00651873" w:rsidRDefault="005F5790" w:rsidP="00651873">
      <w:pPr>
        <w:pStyle w:val="ListParagraph"/>
        <w:numPr>
          <w:ilvl w:val="0"/>
          <w:numId w:val="6"/>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 xml:space="preserve">Providing health and nutrition educational opportunities for students is part of the overall educational experience. </w:t>
      </w:r>
    </w:p>
    <w:p w14:paraId="0000001C" w14:textId="5D10F25A" w:rsidR="00BC3F75" w:rsidRPr="00651873" w:rsidRDefault="005F5790" w:rsidP="00651873">
      <w:pPr>
        <w:pStyle w:val="ListParagraph"/>
        <w:numPr>
          <w:ilvl w:val="0"/>
          <w:numId w:val="6"/>
        </w:numPr>
        <w:tabs>
          <w:tab w:val="left" w:pos="720"/>
          <w:tab w:val="right" w:pos="10080"/>
        </w:tabs>
        <w:ind w:right="-720"/>
        <w:rPr>
          <w:rFonts w:ascii="Arial" w:eastAsia="Arial" w:hAnsi="Arial" w:cs="Arial"/>
          <w:b/>
          <w:sz w:val="22"/>
          <w:szCs w:val="22"/>
        </w:rPr>
      </w:pPr>
      <w:r w:rsidRPr="00651873">
        <w:rPr>
          <w:rFonts w:ascii="Arial" w:eastAsia="Arial" w:hAnsi="Arial" w:cs="Arial"/>
          <w:color w:val="000000"/>
          <w:sz w:val="22"/>
          <w:szCs w:val="22"/>
        </w:rPr>
        <w:t>Supporting local and regional producers benefits everyone.</w:t>
      </w:r>
    </w:p>
    <w:p w14:paraId="0000001D" w14:textId="77777777" w:rsidR="00BC3F75" w:rsidRDefault="00BC3F75">
      <w:pPr>
        <w:widowControl w:val="0"/>
        <w:pBdr>
          <w:top w:val="nil"/>
          <w:left w:val="nil"/>
          <w:bottom w:val="nil"/>
          <w:right w:val="nil"/>
          <w:between w:val="nil"/>
        </w:pBdr>
        <w:ind w:left="1170" w:hanging="360"/>
        <w:rPr>
          <w:rFonts w:ascii="Arial" w:eastAsia="Arial" w:hAnsi="Arial" w:cs="Arial"/>
          <w:color w:val="000000"/>
          <w:sz w:val="22"/>
          <w:szCs w:val="22"/>
        </w:rPr>
      </w:pPr>
    </w:p>
    <w:p w14:paraId="0000001E" w14:textId="5C474BC3" w:rsidR="00BC3F75" w:rsidRDefault="005F5790" w:rsidP="0065187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Because of our Farm to School Program we prefer local and regional foods. Therefore, our bid evaluation will assert </w:t>
      </w:r>
      <w:r w:rsidRPr="00651873">
        <w:rPr>
          <w:rFonts w:ascii="Arial" w:eastAsia="Arial" w:hAnsi="Arial" w:cs="Arial"/>
          <w:color w:val="000000"/>
          <w:sz w:val="22"/>
          <w:szCs w:val="22"/>
        </w:rPr>
        <w:t>Geographic Preference</w:t>
      </w:r>
      <w:r w:rsidRPr="00651873">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Bids will be evaluated based on meeting the criteria below, geographic preference and the lowest prices</w:t>
      </w:r>
      <w:r w:rsidR="00DE518A">
        <w:rPr>
          <w:rFonts w:ascii="Arial" w:eastAsia="Arial" w:hAnsi="Arial" w:cs="Arial"/>
          <w:color w:val="000000"/>
          <w:sz w:val="22"/>
          <w:szCs w:val="22"/>
        </w:rPr>
        <w:t xml:space="preserve"> </w:t>
      </w:r>
      <w:r>
        <w:rPr>
          <w:rFonts w:ascii="Arial" w:eastAsia="Arial" w:hAnsi="Arial" w:cs="Arial"/>
          <w:color w:val="000000"/>
          <w:sz w:val="22"/>
          <w:szCs w:val="22"/>
        </w:rPr>
        <w:t>in the following tiers:</w:t>
      </w:r>
    </w:p>
    <w:p w14:paraId="6F7B6DA8" w14:textId="7E1EF56F" w:rsidR="00651873" w:rsidRDefault="00DE518A" w:rsidP="00651873">
      <w:pPr>
        <w:widowControl w:val="0"/>
        <w:pBdr>
          <w:top w:val="nil"/>
          <w:left w:val="nil"/>
          <w:bottom w:val="nil"/>
          <w:right w:val="nil"/>
          <w:between w:val="nil"/>
        </w:pBdr>
        <w:tabs>
          <w:tab w:val="left" w:pos="6480"/>
        </w:tabs>
        <w:rPr>
          <w:rFonts w:ascii="Arial" w:eastAsia="Arial" w:hAnsi="Arial" w:cs="Arial"/>
          <w:color w:val="000000"/>
          <w:sz w:val="22"/>
          <w:szCs w:val="22"/>
          <w:u w:val="single"/>
        </w:rPr>
      </w:pPr>
      <w:r>
        <w:rPr>
          <w:rFonts w:ascii="Arial" w:eastAsia="Arial" w:hAnsi="Arial" w:cs="Arial"/>
          <w:color w:val="000000"/>
          <w:sz w:val="22"/>
          <w:szCs w:val="22"/>
          <w:u w:val="single"/>
        </w:rPr>
        <w:t>(This is an example-see the Geographic Preference Booklet on the FEED website for other examples)</w:t>
      </w:r>
    </w:p>
    <w:p w14:paraId="0C0C2F5F" w14:textId="77777777" w:rsidR="00651873" w:rsidRDefault="005F5790" w:rsidP="00651873">
      <w:pPr>
        <w:widowControl w:val="0"/>
        <w:pBdr>
          <w:top w:val="nil"/>
          <w:left w:val="nil"/>
          <w:bottom w:val="nil"/>
          <w:right w:val="nil"/>
          <w:between w:val="nil"/>
        </w:pBdr>
        <w:tabs>
          <w:tab w:val="left" w:pos="6480"/>
        </w:tabs>
        <w:rPr>
          <w:rFonts w:ascii="Arial" w:eastAsia="Arial" w:hAnsi="Arial" w:cs="Arial"/>
          <w:color w:val="000000"/>
          <w:sz w:val="22"/>
          <w:szCs w:val="22"/>
        </w:rPr>
      </w:pPr>
      <w:r w:rsidRPr="00651873">
        <w:rPr>
          <w:rFonts w:ascii="Arial" w:eastAsia="Arial" w:hAnsi="Arial" w:cs="Arial"/>
          <w:b/>
          <w:color w:val="000000"/>
          <w:sz w:val="22"/>
          <w:szCs w:val="22"/>
        </w:rPr>
        <w:t>Tier one:</w:t>
      </w:r>
      <w:r>
        <w:rPr>
          <w:rFonts w:ascii="Arial" w:eastAsia="Arial" w:hAnsi="Arial" w:cs="Arial"/>
          <w:color w:val="000000"/>
          <w:sz w:val="22"/>
          <w:szCs w:val="22"/>
        </w:rPr>
        <w:t xml:space="preserve"> Beef cattle raised in </w:t>
      </w:r>
      <w:r>
        <w:rPr>
          <w:rFonts w:ascii="Arial" w:eastAsia="Arial" w:hAnsi="Arial" w:cs="Arial"/>
          <w:color w:val="000000"/>
          <w:sz w:val="22"/>
          <w:szCs w:val="22"/>
          <w:highlight w:val="yellow"/>
        </w:rPr>
        <w:t>XX</w:t>
      </w:r>
      <w:r>
        <w:rPr>
          <w:rFonts w:ascii="Arial" w:eastAsia="Arial" w:hAnsi="Arial" w:cs="Arial"/>
          <w:color w:val="000000"/>
          <w:sz w:val="22"/>
          <w:szCs w:val="22"/>
        </w:rPr>
        <w:t xml:space="preserve"> in </w:t>
      </w:r>
      <w:r w:rsidR="00651873" w:rsidRPr="00651873">
        <w:rPr>
          <w:rFonts w:ascii="Arial" w:eastAsia="Arial" w:hAnsi="Arial" w:cs="Arial"/>
          <w:color w:val="000000"/>
          <w:sz w:val="22"/>
          <w:szCs w:val="22"/>
          <w:highlight w:val="yellow"/>
        </w:rPr>
        <w:t>(specific county</w:t>
      </w:r>
      <w:r w:rsidR="00651873">
        <w:rPr>
          <w:rFonts w:ascii="Arial" w:eastAsia="Arial" w:hAnsi="Arial" w:cs="Arial"/>
          <w:color w:val="000000"/>
          <w:sz w:val="22"/>
          <w:szCs w:val="22"/>
          <w:highlight w:val="yellow"/>
        </w:rPr>
        <w:t>(</w:t>
      </w:r>
      <w:proofErr w:type="spellStart"/>
      <w:r w:rsidR="00651873">
        <w:rPr>
          <w:rFonts w:ascii="Arial" w:eastAsia="Arial" w:hAnsi="Arial" w:cs="Arial"/>
          <w:color w:val="000000"/>
          <w:sz w:val="22"/>
          <w:szCs w:val="22"/>
          <w:highlight w:val="yellow"/>
        </w:rPr>
        <w:t>ies</w:t>
      </w:r>
      <w:proofErr w:type="spellEnd"/>
      <w:r w:rsidR="00651873">
        <w:rPr>
          <w:rFonts w:ascii="Arial" w:eastAsia="Arial" w:hAnsi="Arial" w:cs="Arial"/>
          <w:color w:val="000000"/>
          <w:sz w:val="22"/>
          <w:szCs w:val="22"/>
          <w:highlight w:val="yellow"/>
        </w:rPr>
        <w:t>)</w:t>
      </w:r>
      <w:r w:rsidR="00651873" w:rsidRPr="00651873">
        <w:rPr>
          <w:rFonts w:ascii="Arial" w:eastAsia="Arial" w:hAnsi="Arial" w:cs="Arial"/>
          <w:color w:val="000000"/>
          <w:sz w:val="22"/>
          <w:szCs w:val="22"/>
          <w:highlight w:val="yellow"/>
        </w:rPr>
        <w:t>)</w:t>
      </w:r>
      <w:r w:rsidR="00651873">
        <w:rPr>
          <w:rFonts w:ascii="Arial" w:eastAsia="Arial" w:hAnsi="Arial" w:cs="Arial"/>
          <w:color w:val="000000"/>
          <w:sz w:val="22"/>
          <w:szCs w:val="22"/>
        </w:rPr>
        <w:t xml:space="preserve"> </w:t>
      </w:r>
      <w:r>
        <w:rPr>
          <w:rFonts w:ascii="Arial" w:eastAsia="Arial" w:hAnsi="Arial" w:cs="Arial"/>
          <w:color w:val="000000"/>
          <w:sz w:val="22"/>
          <w:szCs w:val="22"/>
        </w:rPr>
        <w:t>(</w:t>
      </w:r>
      <w:r>
        <w:rPr>
          <w:rFonts w:ascii="Arial" w:eastAsia="Arial" w:hAnsi="Arial" w:cs="Arial"/>
          <w:color w:val="000000"/>
          <w:sz w:val="22"/>
          <w:szCs w:val="22"/>
          <w:highlight w:val="yellow"/>
        </w:rPr>
        <w:t>10%</w:t>
      </w:r>
      <w:r>
        <w:rPr>
          <w:rFonts w:ascii="Arial" w:eastAsia="Arial" w:hAnsi="Arial" w:cs="Arial"/>
          <w:color w:val="000000"/>
          <w:sz w:val="22"/>
          <w:szCs w:val="22"/>
        </w:rPr>
        <w:t xml:space="preserve"> price preference** on quoted price)</w:t>
      </w:r>
    </w:p>
    <w:p w14:paraId="7AC77DE9" w14:textId="77777777" w:rsidR="00651873" w:rsidRDefault="00651873" w:rsidP="00651873">
      <w:pPr>
        <w:widowControl w:val="0"/>
        <w:pBdr>
          <w:top w:val="nil"/>
          <w:left w:val="nil"/>
          <w:bottom w:val="nil"/>
          <w:right w:val="nil"/>
          <w:between w:val="nil"/>
        </w:pBdr>
        <w:tabs>
          <w:tab w:val="left" w:pos="6480"/>
        </w:tabs>
        <w:rPr>
          <w:rFonts w:ascii="Arial" w:eastAsia="Arial" w:hAnsi="Arial" w:cs="Arial"/>
          <w:b/>
          <w:color w:val="000000"/>
          <w:sz w:val="22"/>
          <w:szCs w:val="22"/>
        </w:rPr>
      </w:pPr>
    </w:p>
    <w:p w14:paraId="00000020" w14:textId="4A8210B3" w:rsidR="00BC3F75" w:rsidRDefault="005F5790" w:rsidP="00651873">
      <w:pPr>
        <w:widowControl w:val="0"/>
        <w:pBdr>
          <w:top w:val="nil"/>
          <w:left w:val="nil"/>
          <w:bottom w:val="nil"/>
          <w:right w:val="nil"/>
          <w:between w:val="nil"/>
        </w:pBdr>
        <w:tabs>
          <w:tab w:val="left" w:pos="6480"/>
        </w:tabs>
        <w:rPr>
          <w:rFonts w:ascii="Arial" w:eastAsia="Arial" w:hAnsi="Arial" w:cs="Arial"/>
          <w:color w:val="000000"/>
          <w:sz w:val="22"/>
          <w:szCs w:val="22"/>
        </w:rPr>
      </w:pPr>
      <w:r w:rsidRPr="00651873">
        <w:rPr>
          <w:rFonts w:ascii="Arial" w:eastAsia="Arial" w:hAnsi="Arial" w:cs="Arial"/>
          <w:b/>
          <w:color w:val="000000"/>
          <w:sz w:val="22"/>
          <w:szCs w:val="22"/>
        </w:rPr>
        <w:t>Tier two:</w:t>
      </w:r>
      <w:r>
        <w:rPr>
          <w:rFonts w:ascii="Arial" w:eastAsia="Arial" w:hAnsi="Arial" w:cs="Arial"/>
          <w:color w:val="000000"/>
          <w:sz w:val="22"/>
          <w:szCs w:val="22"/>
        </w:rPr>
        <w:t xml:space="preserve"> Beef cattle raised in </w:t>
      </w:r>
      <w:r>
        <w:rPr>
          <w:rFonts w:ascii="Arial" w:eastAsia="Arial" w:hAnsi="Arial" w:cs="Arial"/>
          <w:color w:val="000000"/>
          <w:sz w:val="22"/>
          <w:szCs w:val="22"/>
          <w:highlight w:val="yellow"/>
        </w:rPr>
        <w:t>XX</w:t>
      </w:r>
      <w:r>
        <w:rPr>
          <w:rFonts w:ascii="Arial" w:eastAsia="Arial" w:hAnsi="Arial" w:cs="Arial"/>
          <w:color w:val="000000"/>
          <w:sz w:val="22"/>
          <w:szCs w:val="22"/>
        </w:rPr>
        <w:t xml:space="preserve"> outside of the </w:t>
      </w:r>
      <w:r w:rsidR="00651873" w:rsidRPr="00651873">
        <w:rPr>
          <w:rFonts w:ascii="Arial" w:eastAsia="Arial" w:hAnsi="Arial" w:cs="Arial"/>
          <w:color w:val="000000"/>
          <w:sz w:val="22"/>
          <w:szCs w:val="22"/>
          <w:highlight w:val="yellow"/>
        </w:rPr>
        <w:t>(specific county</w:t>
      </w:r>
      <w:r w:rsidR="00651873">
        <w:rPr>
          <w:rFonts w:ascii="Arial" w:eastAsia="Arial" w:hAnsi="Arial" w:cs="Arial"/>
          <w:color w:val="000000"/>
          <w:sz w:val="22"/>
          <w:szCs w:val="22"/>
          <w:highlight w:val="yellow"/>
        </w:rPr>
        <w:t>(</w:t>
      </w:r>
      <w:proofErr w:type="spellStart"/>
      <w:r w:rsidR="00651873">
        <w:rPr>
          <w:rFonts w:ascii="Arial" w:eastAsia="Arial" w:hAnsi="Arial" w:cs="Arial"/>
          <w:color w:val="000000"/>
          <w:sz w:val="22"/>
          <w:szCs w:val="22"/>
          <w:highlight w:val="yellow"/>
        </w:rPr>
        <w:t>ies</w:t>
      </w:r>
      <w:proofErr w:type="spellEnd"/>
      <w:r w:rsidR="00651873">
        <w:rPr>
          <w:rFonts w:ascii="Arial" w:eastAsia="Arial" w:hAnsi="Arial" w:cs="Arial"/>
          <w:color w:val="000000"/>
          <w:sz w:val="22"/>
          <w:szCs w:val="22"/>
          <w:highlight w:val="yellow"/>
        </w:rPr>
        <w:t>)</w:t>
      </w:r>
      <w:r w:rsidR="00651873" w:rsidRPr="00651873">
        <w:rPr>
          <w:rFonts w:ascii="Arial" w:eastAsia="Arial" w:hAnsi="Arial" w:cs="Arial"/>
          <w:color w:val="000000"/>
          <w:sz w:val="22"/>
          <w:szCs w:val="22"/>
          <w:highlight w:val="yellow"/>
        </w:rPr>
        <w:t>)</w:t>
      </w:r>
      <w:r w:rsidR="00651873">
        <w:rPr>
          <w:rFonts w:ascii="Arial" w:eastAsia="Arial" w:hAnsi="Arial" w:cs="Arial"/>
          <w:color w:val="000000"/>
          <w:sz w:val="22"/>
          <w:szCs w:val="22"/>
        </w:rPr>
        <w:t xml:space="preserve"> </w:t>
      </w:r>
      <w:r>
        <w:rPr>
          <w:rFonts w:ascii="Arial" w:eastAsia="Arial" w:hAnsi="Arial" w:cs="Arial"/>
          <w:color w:val="000000"/>
          <w:sz w:val="22"/>
          <w:szCs w:val="22"/>
        </w:rPr>
        <w:t>listed above (</w:t>
      </w:r>
      <w:r>
        <w:rPr>
          <w:rFonts w:ascii="Arial" w:eastAsia="Arial" w:hAnsi="Arial" w:cs="Arial"/>
          <w:color w:val="000000"/>
          <w:sz w:val="22"/>
          <w:szCs w:val="22"/>
          <w:highlight w:val="yellow"/>
        </w:rPr>
        <w:t>5%</w:t>
      </w:r>
      <w:r>
        <w:rPr>
          <w:rFonts w:ascii="Arial" w:eastAsia="Arial" w:hAnsi="Arial" w:cs="Arial"/>
          <w:color w:val="000000"/>
          <w:sz w:val="22"/>
          <w:szCs w:val="22"/>
        </w:rPr>
        <w:t xml:space="preserve"> price preference on</w:t>
      </w:r>
      <w:r w:rsidR="00651873">
        <w:rPr>
          <w:rFonts w:ascii="Arial" w:eastAsia="Arial" w:hAnsi="Arial" w:cs="Arial"/>
          <w:color w:val="000000"/>
          <w:sz w:val="22"/>
          <w:szCs w:val="22"/>
        </w:rPr>
        <w:t xml:space="preserve"> </w:t>
      </w:r>
      <w:r>
        <w:rPr>
          <w:rFonts w:ascii="Arial" w:eastAsia="Arial" w:hAnsi="Arial" w:cs="Arial"/>
          <w:color w:val="000000"/>
          <w:sz w:val="22"/>
          <w:szCs w:val="22"/>
        </w:rPr>
        <w:t>quoted price)</w:t>
      </w:r>
    </w:p>
    <w:p w14:paraId="09FB2A02" w14:textId="77777777" w:rsidR="00651873" w:rsidRDefault="00651873">
      <w:pPr>
        <w:widowControl w:val="0"/>
        <w:pBdr>
          <w:top w:val="nil"/>
          <w:left w:val="nil"/>
          <w:bottom w:val="nil"/>
          <w:right w:val="nil"/>
          <w:between w:val="nil"/>
        </w:pBdr>
        <w:tabs>
          <w:tab w:val="right" w:pos="9360"/>
        </w:tabs>
        <w:ind w:hanging="360"/>
        <w:rPr>
          <w:rFonts w:ascii="Arial" w:eastAsia="Arial" w:hAnsi="Arial" w:cs="Arial"/>
          <w:i/>
          <w:color w:val="000000"/>
          <w:sz w:val="22"/>
          <w:szCs w:val="22"/>
        </w:rPr>
      </w:pPr>
      <w:r>
        <w:rPr>
          <w:rFonts w:ascii="Arial" w:eastAsia="Arial" w:hAnsi="Arial" w:cs="Arial"/>
          <w:i/>
          <w:color w:val="000000"/>
          <w:sz w:val="22"/>
          <w:szCs w:val="22"/>
        </w:rPr>
        <w:tab/>
      </w:r>
    </w:p>
    <w:p w14:paraId="00000021" w14:textId="52366082" w:rsidR="00BC3F75" w:rsidRDefault="00651873">
      <w:pPr>
        <w:widowControl w:val="0"/>
        <w:pBdr>
          <w:top w:val="nil"/>
          <w:left w:val="nil"/>
          <w:bottom w:val="nil"/>
          <w:right w:val="nil"/>
          <w:between w:val="nil"/>
        </w:pBdr>
        <w:tabs>
          <w:tab w:val="right" w:pos="9360"/>
        </w:tabs>
        <w:ind w:hanging="360"/>
        <w:rPr>
          <w:rFonts w:ascii="Arial" w:eastAsia="Arial" w:hAnsi="Arial" w:cs="Arial"/>
          <w:i/>
          <w:color w:val="000000"/>
          <w:sz w:val="22"/>
          <w:szCs w:val="22"/>
        </w:rPr>
      </w:pPr>
      <w:r>
        <w:rPr>
          <w:rFonts w:ascii="Arial" w:eastAsia="Arial" w:hAnsi="Arial" w:cs="Arial"/>
          <w:i/>
          <w:color w:val="000000"/>
          <w:sz w:val="22"/>
          <w:szCs w:val="22"/>
        </w:rPr>
        <w:tab/>
      </w:r>
      <w:r w:rsidR="005F5790">
        <w:rPr>
          <w:rFonts w:ascii="Arial" w:eastAsia="Arial" w:hAnsi="Arial" w:cs="Arial"/>
          <w:i/>
          <w:color w:val="000000"/>
          <w:sz w:val="22"/>
          <w:szCs w:val="22"/>
        </w:rPr>
        <w:t>*NOTE: The price preference will be applied when evaluating bids, but will not change the actual quoted and paid price for the beef.</w:t>
      </w:r>
      <w:r w:rsidR="005F5790">
        <w:rPr>
          <w:rFonts w:ascii="Arial" w:eastAsia="Arial" w:hAnsi="Arial" w:cs="Arial"/>
          <w:color w:val="000000"/>
          <w:sz w:val="22"/>
          <w:szCs w:val="22"/>
        </w:rPr>
        <w:tab/>
      </w:r>
    </w:p>
    <w:p w14:paraId="00000022" w14:textId="77777777" w:rsidR="00BC3F75" w:rsidRDefault="00BC3F75">
      <w:pPr>
        <w:widowControl w:val="0"/>
        <w:rPr>
          <w:rFonts w:ascii="Arial" w:eastAsia="Arial" w:hAnsi="Arial" w:cs="Arial"/>
          <w:b/>
          <w:color w:val="000000"/>
          <w:sz w:val="22"/>
          <w:szCs w:val="22"/>
        </w:rPr>
      </w:pPr>
    </w:p>
    <w:p w14:paraId="53C41646" w14:textId="77777777" w:rsidR="00EE10AE" w:rsidRDefault="00EE10AE" w:rsidP="00EE10AE">
      <w:pPr>
        <w:ind w:right="-720"/>
        <w:rPr>
          <w:rFonts w:ascii="Arial" w:eastAsia="Arial" w:hAnsi="Arial" w:cs="Arial"/>
          <w:b/>
          <w:sz w:val="22"/>
          <w:szCs w:val="22"/>
        </w:rPr>
      </w:pPr>
      <w:r>
        <w:rPr>
          <w:rFonts w:ascii="Arial" w:eastAsia="Arial" w:hAnsi="Arial" w:cs="Arial"/>
          <w:b/>
          <w:sz w:val="22"/>
          <w:szCs w:val="22"/>
        </w:rPr>
        <w:lastRenderedPageBreak/>
        <w:t xml:space="preserve">Our program specifications: </w:t>
      </w:r>
    </w:p>
    <w:p w14:paraId="48940176" w14:textId="1961C9BC" w:rsidR="00651873" w:rsidRDefault="00EE10AE" w:rsidP="00651873">
      <w:pPr>
        <w:pBdr>
          <w:top w:val="nil"/>
          <w:left w:val="nil"/>
          <w:bottom w:val="nil"/>
          <w:right w:val="nil"/>
          <w:between w:val="nil"/>
        </w:pBdr>
        <w:spacing w:line="276" w:lineRule="auto"/>
        <w:ind w:left="-90"/>
        <w:rPr>
          <w:rFonts w:ascii="Arial" w:eastAsia="Arial" w:hAnsi="Arial" w:cs="Arial"/>
          <w:color w:val="000000"/>
          <w:sz w:val="22"/>
          <w:szCs w:val="22"/>
        </w:rPr>
      </w:pPr>
      <w:r w:rsidDel="00EE10AE">
        <w:rPr>
          <w:rFonts w:ascii="Arial" w:eastAsia="Arial" w:hAnsi="Arial" w:cs="Arial"/>
          <w:b/>
          <w:color w:val="000000"/>
          <w:sz w:val="22"/>
          <w:szCs w:val="22"/>
        </w:rPr>
        <w:t xml:space="preserve"> </w:t>
      </w:r>
      <w:r w:rsidR="00651873" w:rsidRPr="00651873">
        <w:rPr>
          <w:rFonts w:ascii="Arial" w:eastAsia="Arial" w:hAnsi="Arial" w:cs="Arial"/>
          <w:color w:val="000000"/>
          <w:sz w:val="22"/>
          <w:szCs w:val="22"/>
          <w:highlight w:val="yellow"/>
        </w:rPr>
        <w:t>(Ex</w:t>
      </w:r>
      <w:r w:rsidR="005F5790" w:rsidRPr="00651873">
        <w:rPr>
          <w:rFonts w:ascii="Arial" w:eastAsia="Arial" w:hAnsi="Arial" w:cs="Arial"/>
          <w:color w:val="000000"/>
          <w:sz w:val="22"/>
          <w:szCs w:val="22"/>
          <w:highlight w:val="yellow"/>
        </w:rPr>
        <w:t xml:space="preserve">: </w:t>
      </w:r>
      <w:r w:rsidR="005F5790" w:rsidRPr="00651873">
        <w:rPr>
          <w:rFonts w:ascii="Arial" w:eastAsia="Arial" w:hAnsi="Arial" w:cs="Arial"/>
          <w:sz w:val="22"/>
          <w:szCs w:val="22"/>
          <w:highlight w:val="yellow"/>
        </w:rPr>
        <w:t>n</w:t>
      </w:r>
      <w:r w:rsidR="005F5790" w:rsidRPr="00651873">
        <w:rPr>
          <w:rFonts w:ascii="Arial" w:eastAsia="Arial" w:hAnsi="Arial" w:cs="Arial"/>
          <w:color w:val="000000"/>
          <w:sz w:val="22"/>
          <w:szCs w:val="22"/>
          <w:highlight w:val="yellow"/>
        </w:rPr>
        <w:t>umber of students served and grades,</w:t>
      </w:r>
      <w:r w:rsidR="005F5790" w:rsidRPr="00651873">
        <w:rPr>
          <w:rFonts w:ascii="Arial" w:eastAsia="Arial" w:hAnsi="Arial" w:cs="Arial"/>
          <w:sz w:val="22"/>
          <w:szCs w:val="22"/>
          <w:highlight w:val="yellow"/>
        </w:rPr>
        <w:t xml:space="preserve"> number of schools,</w:t>
      </w:r>
      <w:r w:rsidR="005F5790" w:rsidRPr="00651873">
        <w:rPr>
          <w:rFonts w:ascii="Arial" w:eastAsia="Arial" w:hAnsi="Arial" w:cs="Arial"/>
          <w:color w:val="000000"/>
          <w:sz w:val="22"/>
          <w:szCs w:val="22"/>
          <w:highlight w:val="yellow"/>
        </w:rPr>
        <w:t xml:space="preserve"> days of operation)</w:t>
      </w:r>
    </w:p>
    <w:p w14:paraId="00000026" w14:textId="77777777" w:rsidR="00BC3F75" w:rsidRDefault="00BC3F75">
      <w:pPr>
        <w:widowControl w:val="0"/>
        <w:rPr>
          <w:rFonts w:ascii="Arial" w:eastAsia="Arial" w:hAnsi="Arial" w:cs="Arial"/>
          <w:color w:val="000000"/>
          <w:sz w:val="22"/>
          <w:szCs w:val="22"/>
        </w:rPr>
      </w:pPr>
    </w:p>
    <w:p w14:paraId="014BCAEC" w14:textId="77777777" w:rsidR="00651873" w:rsidRDefault="005F5790" w:rsidP="00651873">
      <w:pPr>
        <w:tabs>
          <w:tab w:val="left" w:pos="3600"/>
          <w:tab w:val="right" w:pos="9360"/>
        </w:tabs>
        <w:ind w:right="-720"/>
        <w:rPr>
          <w:rFonts w:ascii="Arial" w:eastAsia="Arial" w:hAnsi="Arial" w:cs="Arial"/>
          <w:b/>
          <w:sz w:val="22"/>
          <w:szCs w:val="22"/>
        </w:rPr>
      </w:pPr>
      <w:r>
        <w:rPr>
          <w:rFonts w:ascii="Arial" w:eastAsia="Arial" w:hAnsi="Arial" w:cs="Arial"/>
          <w:b/>
          <w:color w:val="000000"/>
          <w:sz w:val="22"/>
          <w:szCs w:val="22"/>
        </w:rPr>
        <w:t xml:space="preserve">Specifications for Products: </w:t>
      </w:r>
      <w:r w:rsidR="00651873">
        <w:rPr>
          <w:rFonts w:ascii="Arial" w:eastAsia="Arial" w:hAnsi="Arial" w:cs="Arial"/>
          <w:b/>
          <w:color w:val="000000"/>
          <w:sz w:val="22"/>
          <w:szCs w:val="22"/>
        </w:rPr>
        <w:br/>
      </w:r>
      <w:r w:rsidR="00651873" w:rsidRPr="002E6BAE">
        <w:rPr>
          <w:rFonts w:ascii="Arial" w:eastAsia="Arial" w:hAnsi="Arial" w:cs="Arial"/>
          <w:sz w:val="22"/>
          <w:szCs w:val="22"/>
          <w:highlight w:val="yellow"/>
        </w:rPr>
        <w:t>(These are examples, use what you want.)</w:t>
      </w:r>
    </w:p>
    <w:p w14:paraId="5DBDA23E" w14:textId="77777777" w:rsidR="00651873" w:rsidRPr="00651873" w:rsidRDefault="005F5790" w:rsidP="00651873">
      <w:pPr>
        <w:pStyle w:val="ListParagraph"/>
        <w:numPr>
          <w:ilvl w:val="0"/>
          <w:numId w:val="7"/>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Quantity to purchase</w:t>
      </w:r>
    </w:p>
    <w:p w14:paraId="2C628E30" w14:textId="77777777" w:rsidR="00651873" w:rsidRPr="00651873" w:rsidRDefault="005F5790" w:rsidP="00651873">
      <w:pPr>
        <w:pStyle w:val="ListParagraph"/>
        <w:numPr>
          <w:ilvl w:val="0"/>
          <w:numId w:val="7"/>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 xml:space="preserve">Delivery requirements and frequency </w:t>
      </w:r>
    </w:p>
    <w:p w14:paraId="37B93DAB" w14:textId="66DAC3DF" w:rsidR="00651873" w:rsidRPr="00651873" w:rsidRDefault="005F5790" w:rsidP="00651873">
      <w:pPr>
        <w:pStyle w:val="ListParagraph"/>
        <w:numPr>
          <w:ilvl w:val="0"/>
          <w:numId w:val="7"/>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Fresh or frozen</w:t>
      </w:r>
    </w:p>
    <w:p w14:paraId="18F0BEF7" w14:textId="77777777" w:rsidR="00651873" w:rsidRPr="00651873" w:rsidRDefault="005F5790" w:rsidP="00651873">
      <w:pPr>
        <w:pStyle w:val="ListParagraph"/>
        <w:numPr>
          <w:ilvl w:val="0"/>
          <w:numId w:val="7"/>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Cattle: Humanely Raised and Processed</w:t>
      </w:r>
      <w:r>
        <w:rPr>
          <w:vertAlign w:val="superscript"/>
        </w:rPr>
        <w:footnoteReference w:id="2"/>
      </w:r>
      <w:r w:rsidRPr="00651873">
        <w:rPr>
          <w:rFonts w:ascii="Arial" w:eastAsia="Arial" w:hAnsi="Arial" w:cs="Arial"/>
          <w:color w:val="000000"/>
          <w:sz w:val="22"/>
          <w:szCs w:val="22"/>
        </w:rPr>
        <w:t>, Antibiotic Free, and Growth Hormone Free, identification of far</w:t>
      </w:r>
      <w:r w:rsidR="00651873">
        <w:rPr>
          <w:rFonts w:ascii="Arial" w:eastAsia="Arial" w:hAnsi="Arial" w:cs="Arial"/>
          <w:color w:val="000000"/>
          <w:sz w:val="22"/>
          <w:szCs w:val="22"/>
        </w:rPr>
        <w:t>m.</w:t>
      </w:r>
    </w:p>
    <w:p w14:paraId="0000002C" w14:textId="57956280" w:rsidR="00BC3F75" w:rsidRPr="00651873" w:rsidRDefault="005F5790" w:rsidP="00651873">
      <w:pPr>
        <w:pStyle w:val="ListParagraph"/>
        <w:numPr>
          <w:ilvl w:val="0"/>
          <w:numId w:val="7"/>
        </w:numPr>
        <w:tabs>
          <w:tab w:val="left" w:pos="3600"/>
          <w:tab w:val="right" w:pos="9360"/>
        </w:tabs>
        <w:ind w:right="-720"/>
        <w:rPr>
          <w:rFonts w:ascii="Arial" w:eastAsia="Arial" w:hAnsi="Arial" w:cs="Arial"/>
          <w:b/>
          <w:sz w:val="22"/>
          <w:szCs w:val="22"/>
        </w:rPr>
      </w:pPr>
      <w:r w:rsidRPr="00651873">
        <w:rPr>
          <w:rFonts w:ascii="Arial" w:eastAsia="Arial" w:hAnsi="Arial" w:cs="Arial"/>
          <w:color w:val="000000"/>
          <w:sz w:val="22"/>
          <w:szCs w:val="22"/>
        </w:rPr>
        <w:t>All beef to be slaughtered and processed in a State or USDA inspected facility in YOUR STATE</w:t>
      </w:r>
    </w:p>
    <w:p w14:paraId="560CE4EC" w14:textId="77777777" w:rsidR="00AA1B65" w:rsidRDefault="00AA1B65" w:rsidP="00AA1B65">
      <w:pPr>
        <w:pBdr>
          <w:top w:val="nil"/>
          <w:left w:val="nil"/>
          <w:bottom w:val="nil"/>
          <w:right w:val="nil"/>
          <w:between w:val="nil"/>
        </w:pBdr>
        <w:spacing w:line="276" w:lineRule="auto"/>
        <w:rPr>
          <w:rFonts w:ascii="Arial" w:eastAsia="Arial" w:hAnsi="Arial" w:cs="Arial"/>
          <w:color w:val="000000"/>
          <w:sz w:val="22"/>
          <w:szCs w:val="22"/>
          <w:highlight w:val="yellow"/>
        </w:rPr>
      </w:pPr>
    </w:p>
    <w:p w14:paraId="68F03B68" w14:textId="48B70F67" w:rsidR="00AA1B65" w:rsidRPr="00EB3DB4" w:rsidRDefault="00AA1B65" w:rsidP="00EB3DB4">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highlight w:val="yellow"/>
        </w:rPr>
        <w:t>School</w:t>
      </w:r>
      <w:r w:rsidRPr="00EB3DB4">
        <w:rPr>
          <w:rFonts w:ascii="Arial" w:eastAsia="Arial" w:hAnsi="Arial" w:cs="Arial"/>
          <w:color w:val="000000"/>
          <w:sz w:val="22"/>
          <w:szCs w:val="22"/>
        </w:rPr>
        <w:t xml:space="preserve"> reserves the right to refuse delivery of products which show evidence of time temperature abuse or other damage.</w:t>
      </w:r>
    </w:p>
    <w:p w14:paraId="0000002D" w14:textId="77777777" w:rsidR="00BC3F75" w:rsidRDefault="00BC3F75">
      <w:pPr>
        <w:widowControl w:val="0"/>
        <w:rPr>
          <w:rFonts w:ascii="Arial" w:eastAsia="Arial" w:hAnsi="Arial" w:cs="Arial"/>
          <w:b/>
          <w:color w:val="000000"/>
          <w:sz w:val="22"/>
          <w:szCs w:val="22"/>
        </w:rPr>
      </w:pPr>
    </w:p>
    <w:p w14:paraId="507B37D5" w14:textId="77777777" w:rsidR="00651873" w:rsidRDefault="005F5790">
      <w:pPr>
        <w:widowControl w:val="0"/>
        <w:rPr>
          <w:rFonts w:ascii="Arial" w:eastAsia="Arial" w:hAnsi="Arial" w:cs="Arial"/>
          <w:b/>
          <w:color w:val="000000"/>
          <w:sz w:val="22"/>
          <w:szCs w:val="22"/>
        </w:rPr>
      </w:pPr>
      <w:r>
        <w:rPr>
          <w:rFonts w:ascii="Arial" w:eastAsia="Arial" w:hAnsi="Arial" w:cs="Arial"/>
          <w:b/>
          <w:color w:val="000000"/>
          <w:sz w:val="22"/>
          <w:szCs w:val="22"/>
        </w:rPr>
        <w:t>Additional vendor requirements</w:t>
      </w:r>
    </w:p>
    <w:p w14:paraId="0000002E" w14:textId="4FF02186" w:rsidR="00BC3F75" w:rsidRDefault="005F5790">
      <w:pPr>
        <w:widowControl w:val="0"/>
        <w:rPr>
          <w:rFonts w:ascii="Arial" w:eastAsia="Arial" w:hAnsi="Arial" w:cs="Arial"/>
          <w:b/>
          <w:color w:val="000000"/>
          <w:sz w:val="22"/>
          <w:szCs w:val="22"/>
        </w:rPr>
      </w:pPr>
      <w:r>
        <w:rPr>
          <w:rFonts w:ascii="Arial" w:eastAsia="Arial" w:hAnsi="Arial" w:cs="Arial"/>
          <w:color w:val="000000"/>
          <w:sz w:val="22"/>
          <w:szCs w:val="22"/>
          <w:highlight w:val="yellow"/>
        </w:rPr>
        <w:t>(</w:t>
      </w:r>
      <w:r w:rsidR="00651873">
        <w:rPr>
          <w:rFonts w:ascii="Arial" w:eastAsia="Arial" w:hAnsi="Arial" w:cs="Arial"/>
          <w:color w:val="000000"/>
          <w:sz w:val="22"/>
          <w:szCs w:val="22"/>
          <w:highlight w:val="yellow"/>
        </w:rPr>
        <w:t>T</w:t>
      </w:r>
      <w:r>
        <w:rPr>
          <w:rFonts w:ascii="Arial" w:eastAsia="Arial" w:hAnsi="Arial" w:cs="Arial"/>
          <w:color w:val="000000"/>
          <w:sz w:val="22"/>
          <w:szCs w:val="22"/>
          <w:highlight w:val="yellow"/>
        </w:rPr>
        <w:t xml:space="preserve">hese are suggestions that can be put on your </w:t>
      </w:r>
      <w:r>
        <w:rPr>
          <w:rFonts w:ascii="Arial" w:eastAsia="Arial" w:hAnsi="Arial" w:cs="Arial"/>
          <w:i/>
          <w:color w:val="000000"/>
          <w:sz w:val="22"/>
          <w:szCs w:val="22"/>
          <w:highlight w:val="yellow"/>
        </w:rPr>
        <w:t>vendor response sheet</w:t>
      </w:r>
      <w:r>
        <w:rPr>
          <w:rFonts w:ascii="Arial" w:eastAsia="Arial" w:hAnsi="Arial" w:cs="Arial"/>
          <w:color w:val="000000"/>
          <w:sz w:val="22"/>
          <w:szCs w:val="22"/>
          <w:highlight w:val="yellow"/>
        </w:rPr>
        <w:t>):</w:t>
      </w:r>
    </w:p>
    <w:p w14:paraId="0000002F" w14:textId="77777777" w:rsidR="00BC3F75" w:rsidRPr="00651873" w:rsidRDefault="005F5790" w:rsidP="00651873">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651873">
        <w:rPr>
          <w:rFonts w:ascii="Arial" w:eastAsia="Arial" w:hAnsi="Arial" w:cs="Arial"/>
          <w:color w:val="000000"/>
          <w:sz w:val="22"/>
          <w:szCs w:val="22"/>
        </w:rPr>
        <w:t>Food safety plan required.</w:t>
      </w:r>
    </w:p>
    <w:p w14:paraId="00000030" w14:textId="77777777" w:rsidR="00BC3F75" w:rsidRPr="00651873" w:rsidRDefault="005F5790" w:rsidP="00651873">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651873">
        <w:rPr>
          <w:rFonts w:ascii="Arial" w:eastAsia="Arial" w:hAnsi="Arial" w:cs="Arial"/>
          <w:color w:val="000000"/>
          <w:sz w:val="22"/>
          <w:szCs w:val="22"/>
        </w:rPr>
        <w:t xml:space="preserve">The price will be inclusive of all fees, tests, transportation, and processing. Pricing will be set for the entire term of the bid. </w:t>
      </w:r>
    </w:p>
    <w:p w14:paraId="00000031" w14:textId="77777777" w:rsidR="00BC3F75" w:rsidRPr="00651873" w:rsidRDefault="005F5790" w:rsidP="00651873">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651873">
        <w:rPr>
          <w:rFonts w:ascii="Arial" w:eastAsia="Arial" w:hAnsi="Arial" w:cs="Arial"/>
          <w:color w:val="000000"/>
          <w:sz w:val="22"/>
          <w:szCs w:val="22"/>
        </w:rPr>
        <w:t>Willing to participate in periodic school/district farm to school educational events (for example, farmer will come to the school for a taste test or could provide a farm visit for some of our students)</w:t>
      </w:r>
    </w:p>
    <w:p w14:paraId="00000032" w14:textId="675DB1B8" w:rsidR="00BC3F75" w:rsidRPr="00651873" w:rsidRDefault="005F5790" w:rsidP="00651873">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651873">
        <w:rPr>
          <w:rFonts w:ascii="Arial" w:eastAsia="Arial" w:hAnsi="Arial" w:cs="Arial"/>
          <w:color w:val="000000"/>
          <w:sz w:val="22"/>
          <w:szCs w:val="22"/>
        </w:rPr>
        <w:t>Quality customer service: good communication and responsive to questions and concerns by school personnel</w:t>
      </w:r>
      <w:r w:rsidR="00651873">
        <w:rPr>
          <w:rFonts w:ascii="Arial" w:eastAsia="Arial" w:hAnsi="Arial" w:cs="Arial"/>
          <w:color w:val="000000"/>
          <w:sz w:val="22"/>
          <w:szCs w:val="22"/>
        </w:rPr>
        <w:t>.</w:t>
      </w:r>
    </w:p>
    <w:p w14:paraId="00000033" w14:textId="77777777" w:rsidR="00BC3F75" w:rsidRPr="00651873" w:rsidRDefault="005F5790" w:rsidP="00651873">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651873">
        <w:rPr>
          <w:rFonts w:ascii="Arial" w:eastAsia="Arial" w:hAnsi="Arial" w:cs="Arial"/>
          <w:color w:val="000000"/>
          <w:sz w:val="22"/>
          <w:szCs w:val="22"/>
        </w:rPr>
        <w:t xml:space="preserve">Provide an invoice at time of delivery showing the actual weight delivered, price per pound and total price should accompany the order.  </w:t>
      </w:r>
    </w:p>
    <w:p w14:paraId="00000034" w14:textId="77777777" w:rsidR="00BC3F75" w:rsidRDefault="00BC3F75">
      <w:pPr>
        <w:widowControl w:val="0"/>
        <w:pBdr>
          <w:top w:val="nil"/>
          <w:left w:val="nil"/>
          <w:bottom w:val="nil"/>
          <w:right w:val="nil"/>
          <w:between w:val="nil"/>
        </w:pBdr>
        <w:tabs>
          <w:tab w:val="right" w:pos="9360"/>
        </w:tabs>
        <w:ind w:hanging="360"/>
        <w:rPr>
          <w:rFonts w:ascii="Arial" w:eastAsia="Arial" w:hAnsi="Arial" w:cs="Arial"/>
          <w:color w:val="000000"/>
          <w:sz w:val="22"/>
          <w:szCs w:val="22"/>
          <w:u w:val="single"/>
        </w:rPr>
      </w:pPr>
    </w:p>
    <w:p w14:paraId="00000035" w14:textId="77777777" w:rsidR="00BC3F75" w:rsidRDefault="005F5790" w:rsidP="00651873">
      <w:pPr>
        <w:widowControl w:val="0"/>
        <w:pBdr>
          <w:top w:val="nil"/>
          <w:left w:val="nil"/>
          <w:bottom w:val="nil"/>
          <w:right w:val="nil"/>
          <w:between w:val="nil"/>
        </w:pBdr>
        <w:tabs>
          <w:tab w:val="right" w:pos="9360"/>
        </w:tabs>
        <w:rPr>
          <w:rFonts w:ascii="Arial" w:eastAsia="Arial" w:hAnsi="Arial" w:cs="Arial"/>
          <w:b/>
          <w:color w:val="000000"/>
          <w:sz w:val="22"/>
          <w:szCs w:val="22"/>
        </w:rPr>
      </w:pPr>
      <w:r>
        <w:rPr>
          <w:rFonts w:ascii="Arial" w:eastAsia="Arial" w:hAnsi="Arial" w:cs="Arial"/>
          <w:b/>
          <w:color w:val="000000"/>
          <w:sz w:val="22"/>
          <w:szCs w:val="22"/>
        </w:rPr>
        <w:t>Additional Consideration: Responsive Bidder</w:t>
      </w:r>
    </w:p>
    <w:p w14:paraId="00000036" w14:textId="77777777" w:rsidR="00BC3F75" w:rsidRDefault="005F5790" w:rsidP="00651873">
      <w:pPr>
        <w:widowControl w:val="0"/>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color w:val="000000"/>
          <w:sz w:val="22"/>
          <w:szCs w:val="22"/>
        </w:rPr>
        <w:t xml:space="preserve">If a producer can’t meet all of the requirements stated above, a list of what requirements can’t be met must be provided with the submission of the bid. </w:t>
      </w:r>
    </w:p>
    <w:p w14:paraId="00000037" w14:textId="77777777" w:rsidR="00BC3F75" w:rsidRDefault="00BC3F75">
      <w:pPr>
        <w:widowControl w:val="0"/>
        <w:pBdr>
          <w:top w:val="nil"/>
          <w:left w:val="nil"/>
          <w:bottom w:val="nil"/>
          <w:right w:val="nil"/>
          <w:between w:val="nil"/>
        </w:pBdr>
        <w:tabs>
          <w:tab w:val="right" w:pos="9360"/>
        </w:tabs>
        <w:ind w:hanging="360"/>
        <w:rPr>
          <w:rFonts w:ascii="Arial" w:eastAsia="Arial" w:hAnsi="Arial" w:cs="Arial"/>
          <w:color w:val="000000"/>
          <w:sz w:val="22"/>
          <w:szCs w:val="22"/>
        </w:rPr>
      </w:pPr>
    </w:p>
    <w:p w14:paraId="00000039" w14:textId="31D6C3AD" w:rsidR="00BC3F75" w:rsidRDefault="005F5790">
      <w:p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b/>
          <w:color w:val="000000"/>
          <w:sz w:val="22"/>
          <w:szCs w:val="22"/>
        </w:rPr>
        <w:t xml:space="preserve">Evaluation and Notification: </w:t>
      </w:r>
      <w:r>
        <w:rPr>
          <w:rFonts w:ascii="Arial" w:eastAsia="Arial" w:hAnsi="Arial" w:cs="Arial"/>
          <w:i/>
          <w:color w:val="000000"/>
          <w:sz w:val="22"/>
          <w:szCs w:val="22"/>
        </w:rPr>
        <w:t>(see vendor recording sheet)</w:t>
      </w:r>
      <w:r>
        <w:rPr>
          <w:rFonts w:ascii="Arial" w:eastAsia="Arial" w:hAnsi="Arial" w:cs="Arial"/>
          <w:color w:val="000000"/>
          <w:sz w:val="22"/>
          <w:szCs w:val="22"/>
        </w:rPr>
        <w:t xml:space="preserve"> </w:t>
      </w:r>
    </w:p>
    <w:p w14:paraId="0000003A" w14:textId="77777777" w:rsidR="00BC3F75" w:rsidRDefault="005F5790">
      <w:pPr>
        <w:widowControl w:val="0"/>
        <w:numPr>
          <w:ilvl w:val="0"/>
          <w:numId w:val="4"/>
        </w:numPr>
        <w:pBdr>
          <w:top w:val="nil"/>
          <w:left w:val="nil"/>
          <w:bottom w:val="nil"/>
          <w:right w:val="nil"/>
          <w:between w:val="nil"/>
        </w:pBdr>
        <w:ind w:left="720"/>
        <w:rPr>
          <w:rFonts w:ascii="Arial" w:eastAsia="Arial" w:hAnsi="Arial" w:cs="Arial"/>
          <w:sz w:val="22"/>
          <w:szCs w:val="22"/>
        </w:rPr>
      </w:pPr>
      <w:r>
        <w:rPr>
          <w:rFonts w:ascii="Arial" w:eastAsia="Arial" w:hAnsi="Arial" w:cs="Arial"/>
          <w:color w:val="000000"/>
          <w:sz w:val="22"/>
          <w:szCs w:val="22"/>
        </w:rPr>
        <w:t>We reserve the right to award multiple bids.</w:t>
      </w:r>
    </w:p>
    <w:p w14:paraId="0000003B" w14:textId="77777777" w:rsidR="00BC3F75" w:rsidRDefault="005F5790">
      <w:pPr>
        <w:widowControl w:val="0"/>
        <w:numPr>
          <w:ilvl w:val="0"/>
          <w:numId w:val="3"/>
        </w:numPr>
        <w:pBdr>
          <w:top w:val="nil"/>
          <w:left w:val="nil"/>
          <w:bottom w:val="nil"/>
          <w:right w:val="nil"/>
          <w:between w:val="nil"/>
        </w:pBdr>
        <w:tabs>
          <w:tab w:val="right" w:pos="9360"/>
        </w:tabs>
        <w:rPr>
          <w:rFonts w:ascii="Arial" w:eastAsia="Arial" w:hAnsi="Arial" w:cs="Arial"/>
          <w:sz w:val="22"/>
          <w:szCs w:val="22"/>
        </w:rPr>
      </w:pPr>
      <w:r>
        <w:rPr>
          <w:rFonts w:ascii="Arial" w:eastAsia="Arial" w:hAnsi="Arial" w:cs="Arial"/>
          <w:color w:val="000000"/>
          <w:sz w:val="22"/>
          <w:szCs w:val="22"/>
        </w:rPr>
        <w:t>Vendors will be good candidates for our program and the bidding process if they meet ALL the requirements listed on the vendor response form.</w:t>
      </w:r>
    </w:p>
    <w:p w14:paraId="0000003C" w14:textId="77777777" w:rsidR="00BC3F75" w:rsidRDefault="005F5790">
      <w:pPr>
        <w:widowControl w:val="0"/>
        <w:numPr>
          <w:ilvl w:val="0"/>
          <w:numId w:val="3"/>
        </w:numPr>
        <w:pBdr>
          <w:top w:val="nil"/>
          <w:left w:val="nil"/>
          <w:bottom w:val="nil"/>
          <w:right w:val="nil"/>
          <w:between w:val="nil"/>
        </w:pBdr>
        <w:tabs>
          <w:tab w:val="right" w:pos="9360"/>
        </w:tabs>
        <w:rPr>
          <w:rFonts w:ascii="Arial" w:eastAsia="Arial" w:hAnsi="Arial" w:cs="Arial"/>
          <w:b/>
          <w:color w:val="000000"/>
          <w:sz w:val="22"/>
          <w:szCs w:val="22"/>
        </w:rPr>
      </w:pPr>
      <w:r>
        <w:rPr>
          <w:rFonts w:ascii="Arial" w:eastAsia="Arial" w:hAnsi="Arial" w:cs="Arial"/>
          <w:color w:val="000000"/>
          <w:sz w:val="22"/>
          <w:szCs w:val="22"/>
        </w:rPr>
        <w:t xml:space="preserve">The contract will be awarded to the lowest priced responsive and responsible vendor. </w:t>
      </w:r>
    </w:p>
    <w:p w14:paraId="0000003D" w14:textId="77777777" w:rsidR="00BC3F75" w:rsidRDefault="00BC3F75">
      <w:pPr>
        <w:pBdr>
          <w:top w:val="nil"/>
          <w:left w:val="nil"/>
          <w:bottom w:val="nil"/>
          <w:right w:val="nil"/>
          <w:between w:val="nil"/>
        </w:pBdr>
        <w:tabs>
          <w:tab w:val="right" w:pos="9360"/>
        </w:tabs>
        <w:spacing w:line="276" w:lineRule="auto"/>
        <w:rPr>
          <w:rFonts w:ascii="Arial" w:eastAsia="Arial" w:hAnsi="Arial" w:cs="Arial"/>
          <w:color w:val="000000"/>
          <w:sz w:val="22"/>
          <w:szCs w:val="22"/>
        </w:rPr>
      </w:pPr>
    </w:p>
    <w:p w14:paraId="0000003E" w14:textId="64E409DE" w:rsidR="00BC3F75" w:rsidRDefault="005F579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color w:val="000000"/>
          <w:sz w:val="22"/>
          <w:szCs w:val="22"/>
        </w:rPr>
        <w:t>Payment Terms and Process:</w:t>
      </w:r>
    </w:p>
    <w:p w14:paraId="5BFBFEB8" w14:textId="3F050C53" w:rsidR="00AA1B65" w:rsidRDefault="00AA1B65" w:rsidP="00AA1B65">
      <w:pPr>
        <w:pBdr>
          <w:top w:val="nil"/>
          <w:left w:val="nil"/>
          <w:bottom w:val="nil"/>
          <w:right w:val="nil"/>
          <w:between w:val="nil"/>
        </w:pBdr>
        <w:rPr>
          <w:rFonts w:ascii="Arial" w:eastAsia="Arial" w:hAnsi="Arial" w:cs="Arial"/>
          <w:color w:val="000000"/>
          <w:sz w:val="22"/>
          <w:szCs w:val="22"/>
          <w:highlight w:val="yellow"/>
        </w:rPr>
      </w:pPr>
      <w:r w:rsidRPr="008551D3">
        <w:rPr>
          <w:rFonts w:ascii="Arial" w:eastAsia="Arial" w:hAnsi="Arial" w:cs="Arial"/>
          <w:color w:val="000000"/>
          <w:sz w:val="22"/>
          <w:szCs w:val="22"/>
          <w:highlight w:val="yellow"/>
        </w:rPr>
        <w:t>(Provide your invoicing and payment process</w:t>
      </w:r>
      <w:r>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3FB695CF" w14:textId="5A9DEEE1" w:rsidR="00AA1B65" w:rsidRDefault="00AA1B65" w:rsidP="00AA1B65">
      <w:pPr>
        <w:pBdr>
          <w:top w:val="nil"/>
          <w:left w:val="nil"/>
          <w:bottom w:val="nil"/>
          <w:right w:val="nil"/>
          <w:between w:val="nil"/>
        </w:pBdr>
        <w:rPr>
          <w:rFonts w:ascii="Arial" w:eastAsia="Arial" w:hAnsi="Arial" w:cs="Arial"/>
          <w:color w:val="000000"/>
          <w:sz w:val="22"/>
          <w:szCs w:val="22"/>
          <w:highlight w:val="yellow"/>
        </w:rPr>
      </w:pPr>
    </w:p>
    <w:p w14:paraId="77E20EEB" w14:textId="36633DC4" w:rsidR="00AA1B65" w:rsidRDefault="00AA1B65" w:rsidP="00AA1B65">
      <w:pPr>
        <w:pBdr>
          <w:top w:val="nil"/>
          <w:left w:val="nil"/>
          <w:bottom w:val="nil"/>
          <w:right w:val="nil"/>
          <w:between w:val="nil"/>
        </w:pBdr>
        <w:rPr>
          <w:rFonts w:ascii="Arial" w:eastAsia="Arial" w:hAnsi="Arial" w:cs="Arial"/>
          <w:color w:val="000000"/>
          <w:sz w:val="22"/>
          <w:szCs w:val="22"/>
          <w:highlight w:val="yellow"/>
        </w:rPr>
      </w:pPr>
      <w:r w:rsidRPr="00247D51">
        <w:rPr>
          <w:rFonts w:ascii="Arial" w:eastAsia="Arial" w:hAnsi="Arial" w:cs="Arial"/>
          <w:color w:val="000000"/>
          <w:sz w:val="22"/>
          <w:szCs w:val="22"/>
          <w:highlight w:val="yellow"/>
        </w:rPr>
        <w:t>School: Provide a list of products and a vendor response form with your requirements</w:t>
      </w:r>
      <w:r>
        <w:rPr>
          <w:rFonts w:ascii="Arial" w:eastAsia="Arial" w:hAnsi="Arial" w:cs="Arial"/>
          <w:color w:val="000000"/>
          <w:sz w:val="22"/>
          <w:szCs w:val="22"/>
          <w:highlight w:val="yellow"/>
        </w:rPr>
        <w:t xml:space="preserve"> and with this solicitation</w:t>
      </w:r>
    </w:p>
    <w:p w14:paraId="0000003F" w14:textId="77777777" w:rsidR="00BC3F75" w:rsidRDefault="00BC3F75">
      <w:pPr>
        <w:pBdr>
          <w:top w:val="nil"/>
          <w:left w:val="nil"/>
          <w:bottom w:val="nil"/>
          <w:right w:val="nil"/>
          <w:between w:val="nil"/>
        </w:pBdr>
        <w:spacing w:line="276" w:lineRule="auto"/>
        <w:rPr>
          <w:rFonts w:ascii="Arial" w:eastAsia="Arial" w:hAnsi="Arial" w:cs="Arial"/>
          <w:b/>
          <w:sz w:val="22"/>
          <w:szCs w:val="22"/>
        </w:rPr>
      </w:pPr>
    </w:p>
    <w:p w14:paraId="00000040" w14:textId="77777777" w:rsidR="00BC3F75" w:rsidRDefault="005F5790" w:rsidP="00651873">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Buy American:</w:t>
      </w:r>
      <w:r>
        <w:rPr>
          <w:rFonts w:ascii="Arial" w:eastAsia="Arial" w:hAnsi="Arial" w:cs="Arial"/>
          <w:sz w:val="22"/>
          <w:szCs w:val="22"/>
        </w:rPr>
        <w:t xml:space="preserve"> </w:t>
      </w:r>
      <w:r w:rsidRPr="00EB3DB4">
        <w:rPr>
          <w:rFonts w:ascii="Arial" w:eastAsia="Arial" w:hAnsi="Arial" w:cs="Arial"/>
          <w:sz w:val="20"/>
          <w:szCs w:val="20"/>
        </w:rPr>
        <w:t xml:space="preserve">The Buy American provision requirements. Section 104(d) of the William F. Goodling Child Nutrition Reauthorization Act of 1998 (Public Law 105-336) added a provision, Section 12(n) to the NSLA (42 USC 1760(n)), requiring school </w:t>
      </w:r>
      <w:r>
        <w:rPr>
          <w:rFonts w:ascii="Arial" w:eastAsia="Arial" w:hAnsi="Arial" w:cs="Arial"/>
          <w:sz w:val="22"/>
          <w:szCs w:val="22"/>
        </w:rPr>
        <w:t>food authorities (SFAs) to purchase, to the maximum extent practicable, domestic commodity or product.</w:t>
      </w:r>
    </w:p>
    <w:sectPr w:rsidR="00BC3F7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4FCA6" w14:textId="77777777" w:rsidR="00E329D1" w:rsidRDefault="00E329D1">
      <w:r>
        <w:separator/>
      </w:r>
    </w:p>
  </w:endnote>
  <w:endnote w:type="continuationSeparator" w:id="0">
    <w:p w14:paraId="42165B52" w14:textId="77777777" w:rsidR="00E329D1" w:rsidRDefault="00E3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BD7" w14:textId="77777777" w:rsidR="000A699D" w:rsidRDefault="000A69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CB20" w14:textId="2A5C8AFB" w:rsidR="000A699D" w:rsidRPr="000A699D" w:rsidRDefault="000A699D" w:rsidP="000A699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B8D8E05" wp14:editId="408E338D">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19C7" w14:textId="77777777" w:rsidR="000A699D" w:rsidRDefault="000A6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60B0" w14:textId="77777777" w:rsidR="00E329D1" w:rsidRDefault="00E329D1">
      <w:r>
        <w:separator/>
      </w:r>
    </w:p>
  </w:footnote>
  <w:footnote w:type="continuationSeparator" w:id="0">
    <w:p w14:paraId="6311F524" w14:textId="77777777" w:rsidR="00E329D1" w:rsidRDefault="00E329D1">
      <w:r>
        <w:continuationSeparator/>
      </w:r>
    </w:p>
  </w:footnote>
  <w:footnote w:id="1">
    <w:p w14:paraId="00000042" w14:textId="21054690" w:rsidR="00BC3F75" w:rsidRPr="00EB3DB4" w:rsidRDefault="005F5790">
      <w:pPr>
        <w:rPr>
          <w:rFonts w:ascii="Arial" w:eastAsia="Arial" w:hAnsi="Arial" w:cs="Arial"/>
          <w:sz w:val="20"/>
          <w:szCs w:val="20"/>
        </w:rPr>
      </w:pPr>
      <w:r w:rsidRPr="00EB3DB4">
        <w:rPr>
          <w:rFonts w:ascii="Arial" w:hAnsi="Arial" w:cs="Arial"/>
          <w:sz w:val="20"/>
          <w:szCs w:val="20"/>
          <w:vertAlign w:val="superscript"/>
        </w:rPr>
        <w:footnoteRef/>
      </w:r>
      <w:r w:rsidRPr="00EB3DB4">
        <w:rPr>
          <w:rFonts w:ascii="Arial" w:hAnsi="Arial" w:cs="Arial"/>
          <w:sz w:val="20"/>
          <w:szCs w:val="20"/>
        </w:rPr>
        <w:t xml:space="preserve"> </w:t>
      </w:r>
      <w:r w:rsidRPr="00EB3DB4">
        <w:rPr>
          <w:rFonts w:ascii="Arial" w:eastAsia="Arial" w:hAnsi="Arial" w:cs="Arial"/>
          <w:b/>
          <w:sz w:val="20"/>
          <w:szCs w:val="20"/>
        </w:rPr>
        <w:t>Definition of local and geographic preference</w:t>
      </w:r>
      <w:r w:rsidRPr="00EB3DB4">
        <w:rPr>
          <w:rFonts w:ascii="Arial" w:eastAsia="Arial" w:hAnsi="Arial" w:cs="Arial"/>
          <w:sz w:val="20"/>
          <w:szCs w:val="20"/>
        </w:rPr>
        <w:t>:</w:t>
      </w:r>
      <w:r w:rsidR="00651873" w:rsidRPr="00EB3DB4">
        <w:rPr>
          <w:rFonts w:ascii="Arial" w:eastAsia="Arial" w:hAnsi="Arial" w:cs="Arial"/>
          <w:sz w:val="20"/>
          <w:szCs w:val="20"/>
        </w:rPr>
        <w:t xml:space="preserve"> </w:t>
      </w:r>
      <w:r w:rsidRPr="00EB3DB4">
        <w:rPr>
          <w:rFonts w:ascii="Arial" w:eastAsia="Arial" w:hAnsi="Arial" w:cs="Arial"/>
          <w:sz w:val="20"/>
          <w:szCs w:val="20"/>
        </w:rPr>
        <w:t xml:space="preserve">Under federal law, </w:t>
      </w:r>
      <w:r w:rsidR="00651873" w:rsidRPr="00EB3DB4">
        <w:rPr>
          <w:rFonts w:ascii="Arial" w:eastAsia="Arial" w:hAnsi="Arial" w:cs="Arial"/>
          <w:sz w:val="20"/>
          <w:szCs w:val="20"/>
          <w:highlight w:val="yellow"/>
        </w:rPr>
        <w:t>(</w:t>
      </w:r>
      <w:r w:rsidRPr="00EB3DB4">
        <w:rPr>
          <w:rFonts w:ascii="Arial" w:eastAsia="Arial" w:hAnsi="Arial" w:cs="Arial"/>
          <w:sz w:val="20"/>
          <w:szCs w:val="20"/>
          <w:highlight w:val="yellow"/>
        </w:rPr>
        <w:t>our district</w:t>
      </w:r>
      <w:r w:rsidR="00651873" w:rsidRPr="00EB3DB4">
        <w:rPr>
          <w:rFonts w:ascii="Arial" w:eastAsia="Arial" w:hAnsi="Arial" w:cs="Arial"/>
          <w:sz w:val="20"/>
          <w:szCs w:val="20"/>
          <w:highlight w:val="yellow"/>
        </w:rPr>
        <w:t>)</w:t>
      </w:r>
      <w:r w:rsidRPr="00EB3DB4">
        <w:rPr>
          <w:rFonts w:ascii="Arial" w:eastAsia="Arial" w:hAnsi="Arial" w:cs="Arial"/>
          <w:sz w:val="20"/>
          <w:szCs w:val="20"/>
        </w:rPr>
        <w:t>, as a purchasing institution, has the authority to apply a “local” geographic preference to minimally processed foods and to determine what is “local” for the purposes of the United States Department of Agriculture (USDA) programs such as the National School Lunch Program, The School Breakfast Program, The Fresh Fruit and Vegetable Program, The School Supper Program and the Summer Food Service Program.  OCSU defines locally grown products eligible for geographic preference for the purposes of informal bidding as agriculture products that are raw or minimally processed.</w:t>
      </w:r>
    </w:p>
    <w:p w14:paraId="00000043" w14:textId="77777777" w:rsidR="00BC3F75" w:rsidRDefault="00BC3F75">
      <w:pPr>
        <w:pBdr>
          <w:top w:val="nil"/>
          <w:left w:val="nil"/>
          <w:bottom w:val="nil"/>
          <w:right w:val="nil"/>
          <w:between w:val="nil"/>
        </w:pBdr>
        <w:rPr>
          <w:color w:val="000000"/>
        </w:rPr>
      </w:pPr>
    </w:p>
  </w:footnote>
  <w:footnote w:id="2">
    <w:p w14:paraId="00000045" w14:textId="54C5472D" w:rsidR="00BC3F75" w:rsidRPr="00651873" w:rsidRDefault="005F5790" w:rsidP="00651873">
      <w:pPr>
        <w:widowControl w:val="0"/>
        <w:pBdr>
          <w:top w:val="nil"/>
          <w:left w:val="nil"/>
          <w:bottom w:val="nil"/>
          <w:right w:val="nil"/>
          <w:between w:val="nil"/>
        </w:pBdr>
        <w:tabs>
          <w:tab w:val="right" w:pos="9360"/>
        </w:tabs>
        <w:rPr>
          <w:rFonts w:ascii="Arial" w:eastAsia="Arial" w:hAnsi="Arial" w:cs="Arial"/>
          <w:b/>
          <w:color w:val="000000"/>
          <w:sz w:val="22"/>
          <w:szCs w:val="22"/>
        </w:rPr>
      </w:pPr>
      <w:r w:rsidRPr="00651873">
        <w:rPr>
          <w:rFonts w:ascii="Arial" w:hAnsi="Arial" w:cs="Arial"/>
          <w:vertAlign w:val="superscript"/>
        </w:rPr>
        <w:footnoteRef/>
      </w:r>
      <w:r w:rsidR="00651873" w:rsidRPr="00651873">
        <w:rPr>
          <w:rFonts w:ascii="Arial" w:eastAsia="Arial" w:hAnsi="Arial" w:cs="Arial"/>
          <w:color w:val="000000"/>
        </w:rPr>
        <w:t xml:space="preserve"> </w:t>
      </w:r>
      <w:r>
        <w:rPr>
          <w:rFonts w:ascii="Arial" w:eastAsia="Arial" w:hAnsi="Arial" w:cs="Arial"/>
          <w:b/>
          <w:color w:val="000000"/>
          <w:sz w:val="22"/>
          <w:szCs w:val="22"/>
        </w:rPr>
        <w:t xml:space="preserve">HUMANELY RAISED: </w:t>
      </w:r>
      <w:bookmarkStart w:id="1" w:name="_GoBack"/>
      <w:r w:rsidRPr="00EB3DB4">
        <w:rPr>
          <w:rFonts w:ascii="Arial" w:eastAsia="Arial" w:hAnsi="Arial" w:cs="Arial"/>
          <w:color w:val="000000"/>
          <w:sz w:val="20"/>
          <w:szCs w:val="20"/>
        </w:rPr>
        <w:t>Raise animals</w:t>
      </w:r>
      <w:r w:rsidRPr="00EB3DB4">
        <w:rPr>
          <w:rFonts w:ascii="Arial" w:eastAsia="Arial" w:hAnsi="Arial" w:cs="Arial"/>
          <w:b/>
          <w:color w:val="000000"/>
          <w:sz w:val="20"/>
          <w:szCs w:val="20"/>
        </w:rPr>
        <w:t xml:space="preserve"> </w:t>
      </w:r>
      <w:r w:rsidRPr="00EB3DB4">
        <w:rPr>
          <w:rFonts w:ascii="Arial" w:eastAsia="Arial" w:hAnsi="Arial" w:cs="Arial"/>
          <w:color w:val="000000"/>
          <w:sz w:val="20"/>
          <w:szCs w:val="20"/>
        </w:rPr>
        <w:t>without the use of routine, non-therapeutic antibiotics or added hormones and allow them to engage in natural behaviors with sufficient space, shelter, and appropriate handling to limit stress. Animal production methods keep the welfare of the farm animal in mind.</w:t>
      </w:r>
      <w:bookmarkEnd w:id="1"/>
    </w:p>
    <w:p w14:paraId="00000046" w14:textId="77777777" w:rsidR="00BC3F75" w:rsidRDefault="00BC3F75" w:rsidP="00651873">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881F" w14:textId="77777777" w:rsidR="000A699D" w:rsidRDefault="000A69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BC3F75" w:rsidRDefault="00BC3F75">
    <w:pPr>
      <w:pBdr>
        <w:top w:val="nil"/>
        <w:left w:val="nil"/>
        <w:bottom w:val="nil"/>
        <w:right w:val="nil"/>
        <w:between w:val="nil"/>
      </w:pBdr>
      <w:tabs>
        <w:tab w:val="center" w:pos="4320"/>
        <w:tab w:val="right" w:pos="8640"/>
      </w:tabs>
      <w:rPr>
        <w:rFonts w:ascii="Overlock" w:eastAsia="Overlock" w:hAnsi="Overlock" w:cs="Overlock"/>
        <w:color w:val="000000"/>
        <w:sz w:val="18"/>
        <w:szCs w:val="18"/>
      </w:rPr>
    </w:pPr>
  </w:p>
  <w:p w14:paraId="00000048" w14:textId="77777777" w:rsidR="00BC3F75" w:rsidRDefault="00BC3F75">
    <w:pPr>
      <w:widowControl w:val="0"/>
      <w:rPr>
        <w:rFonts w:ascii="Overlock" w:eastAsia="Overlock" w:hAnsi="Overlock" w:cs="Overlock"/>
        <w:color w:val="000000"/>
        <w:sz w:val="28"/>
        <w:szCs w:val="28"/>
      </w:rPr>
    </w:pPr>
  </w:p>
  <w:p w14:paraId="00000049" w14:textId="77777777" w:rsidR="00BC3F75" w:rsidRDefault="00BC3F7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5C61" w14:textId="77777777" w:rsidR="000A699D" w:rsidRDefault="000A6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19F"/>
    <w:multiLevelType w:val="hybridMultilevel"/>
    <w:tmpl w:val="7E86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99104F"/>
    <w:multiLevelType w:val="hybridMultilevel"/>
    <w:tmpl w:val="BB9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71C26"/>
    <w:multiLevelType w:val="multilevel"/>
    <w:tmpl w:val="228A5342"/>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21E3E82"/>
    <w:multiLevelType w:val="multilevel"/>
    <w:tmpl w:val="924E3D2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43CB0DAE"/>
    <w:multiLevelType w:val="multilevel"/>
    <w:tmpl w:val="E96EC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420779"/>
    <w:multiLevelType w:val="hybridMultilevel"/>
    <w:tmpl w:val="D18A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34ED6"/>
    <w:multiLevelType w:val="hybridMultilevel"/>
    <w:tmpl w:val="463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11F9B"/>
    <w:multiLevelType w:val="multilevel"/>
    <w:tmpl w:val="3EC435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75"/>
    <w:rsid w:val="000A699D"/>
    <w:rsid w:val="005F5790"/>
    <w:rsid w:val="00651873"/>
    <w:rsid w:val="00932A3B"/>
    <w:rsid w:val="00AA1B65"/>
    <w:rsid w:val="00BC3F75"/>
    <w:rsid w:val="00DE518A"/>
    <w:rsid w:val="00E329D1"/>
    <w:rsid w:val="00EB3DB4"/>
    <w:rsid w:val="00EC0338"/>
    <w:rsid w:val="00E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4A9A0"/>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1873"/>
    <w:pPr>
      <w:ind w:left="720"/>
      <w:contextualSpacing/>
    </w:pPr>
  </w:style>
  <w:style w:type="paragraph" w:styleId="Header">
    <w:name w:val="header"/>
    <w:basedOn w:val="Normal"/>
    <w:link w:val="HeaderChar"/>
    <w:uiPriority w:val="99"/>
    <w:unhideWhenUsed/>
    <w:rsid w:val="000A699D"/>
    <w:pPr>
      <w:tabs>
        <w:tab w:val="center" w:pos="4680"/>
        <w:tab w:val="right" w:pos="9360"/>
      </w:tabs>
    </w:pPr>
  </w:style>
  <w:style w:type="character" w:customStyle="1" w:styleId="HeaderChar">
    <w:name w:val="Header Char"/>
    <w:basedOn w:val="DefaultParagraphFont"/>
    <w:link w:val="Header"/>
    <w:uiPriority w:val="99"/>
    <w:rsid w:val="000A699D"/>
  </w:style>
  <w:style w:type="paragraph" w:styleId="Footer">
    <w:name w:val="footer"/>
    <w:basedOn w:val="Normal"/>
    <w:link w:val="FooterChar"/>
    <w:uiPriority w:val="99"/>
    <w:unhideWhenUsed/>
    <w:rsid w:val="000A699D"/>
    <w:pPr>
      <w:tabs>
        <w:tab w:val="center" w:pos="4680"/>
        <w:tab w:val="right" w:pos="9360"/>
      </w:tabs>
    </w:pPr>
  </w:style>
  <w:style w:type="character" w:customStyle="1" w:styleId="FooterChar">
    <w:name w:val="Footer Char"/>
    <w:basedOn w:val="DefaultParagraphFont"/>
    <w:link w:val="Footer"/>
    <w:uiPriority w:val="99"/>
    <w:rsid w:val="000A699D"/>
  </w:style>
  <w:style w:type="paragraph" w:styleId="BalloonText">
    <w:name w:val="Balloon Text"/>
    <w:basedOn w:val="Normal"/>
    <w:link w:val="BalloonTextChar"/>
    <w:uiPriority w:val="99"/>
    <w:semiHidden/>
    <w:unhideWhenUsed/>
    <w:rsid w:val="00DE51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1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2020-03-26T19:20:00Z</dcterms:created>
  <dcterms:modified xsi:type="dcterms:W3CDTF">2020-03-26T19:20:00Z</dcterms:modified>
</cp:coreProperties>
</file>